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0871A" w14:textId="77777777" w:rsidR="0088785C" w:rsidRDefault="0088785C" w:rsidP="0088785C">
      <w:pPr>
        <w:jc w:val="center"/>
        <w:rPr>
          <w:rFonts w:eastAsia="Times New Roman"/>
          <w:sz w:val="20"/>
          <w:szCs w:val="20"/>
        </w:rPr>
      </w:pPr>
      <w:bookmarkStart w:id="0" w:name="_GoBack"/>
      <w:bookmarkEnd w:id="0"/>
      <w:r w:rsidRPr="0088785C">
        <w:rPr>
          <w:rFonts w:eastAsia="Times New Roman"/>
          <w:sz w:val="36"/>
          <w:szCs w:val="36"/>
        </w:rPr>
        <w:t>COMUNE DI OSIMO</w:t>
      </w:r>
      <w:r w:rsidRPr="0088785C">
        <w:rPr>
          <w:rFonts w:eastAsia="Times New Roman"/>
          <w:sz w:val="32"/>
          <w:szCs w:val="32"/>
        </w:rPr>
        <w:br/>
      </w:r>
      <w:r w:rsidRPr="0088785C">
        <w:rPr>
          <w:rFonts w:eastAsia="Times New Roman"/>
          <w:sz w:val="20"/>
          <w:szCs w:val="20"/>
        </w:rPr>
        <w:t>PROVINCIA DI ANCONA</w:t>
      </w:r>
    </w:p>
    <w:p w14:paraId="5B0BBBE6" w14:textId="77777777" w:rsidR="0088785C" w:rsidRDefault="0088785C" w:rsidP="0088785C">
      <w:pPr>
        <w:jc w:val="center"/>
        <w:rPr>
          <w:rFonts w:eastAsia="Times New Roman"/>
          <w:sz w:val="20"/>
          <w:szCs w:val="20"/>
        </w:rPr>
      </w:pPr>
    </w:p>
    <w:p w14:paraId="6C343D05" w14:textId="77777777" w:rsidR="0088785C" w:rsidRDefault="0088785C" w:rsidP="0088785C">
      <w:pPr>
        <w:jc w:val="center"/>
        <w:rPr>
          <w:rFonts w:eastAsia="Times New Roman"/>
        </w:rPr>
      </w:pPr>
    </w:p>
    <w:p w14:paraId="2B15DA2F" w14:textId="77777777" w:rsidR="0088785C" w:rsidRDefault="0088785C" w:rsidP="0088785C">
      <w:pPr>
        <w:jc w:val="center"/>
        <w:rPr>
          <w:rFonts w:eastAsia="Times New Roman"/>
        </w:rPr>
      </w:pPr>
      <w:r>
        <w:rPr>
          <w:rFonts w:eastAsia="Times New Roman"/>
        </w:rPr>
        <w:br/>
      </w:r>
      <w:r w:rsidRPr="0088785C">
        <w:rPr>
          <w:rFonts w:eastAsia="Times New Roman"/>
          <w:b/>
          <w:sz w:val="36"/>
          <w:szCs w:val="36"/>
        </w:rPr>
        <w:t>REGOLAMENTO IN MATERIA DI MODIFICHE TEMPORANEE DELLA</w:t>
      </w:r>
      <w:r w:rsidRPr="0088785C">
        <w:rPr>
          <w:rFonts w:eastAsia="Times New Roman"/>
          <w:b/>
          <w:sz w:val="36"/>
          <w:szCs w:val="36"/>
        </w:rPr>
        <w:br/>
        <w:t>CIRCOLAZIONE O DELLA SOSTA</w:t>
      </w:r>
      <w:r>
        <w:rPr>
          <w:rFonts w:eastAsia="Times New Roman"/>
        </w:rPr>
        <w:br/>
        <w:t>(Approvato con Delibera di Consiglio Comunale n. XXX del XXXXXXXX)</w:t>
      </w:r>
      <w:r>
        <w:rPr>
          <w:rFonts w:eastAsia="Times New Roman"/>
        </w:rPr>
        <w:br/>
      </w:r>
    </w:p>
    <w:p w14:paraId="0060102D" w14:textId="77777777" w:rsidR="0088785C" w:rsidRDefault="0088785C" w:rsidP="0088785C">
      <w:pPr>
        <w:jc w:val="center"/>
        <w:rPr>
          <w:rFonts w:eastAsia="Times New Roman"/>
        </w:rPr>
      </w:pPr>
    </w:p>
    <w:p w14:paraId="00592C53" w14:textId="77777777" w:rsidR="0088785C" w:rsidRDefault="0088785C" w:rsidP="0088785C">
      <w:pPr>
        <w:jc w:val="center"/>
        <w:rPr>
          <w:rFonts w:eastAsia="Times New Roman"/>
        </w:rPr>
      </w:pPr>
    </w:p>
    <w:p w14:paraId="78061270" w14:textId="77777777" w:rsidR="0088785C" w:rsidRDefault="0088785C" w:rsidP="0088785C">
      <w:pPr>
        <w:jc w:val="center"/>
        <w:rPr>
          <w:rFonts w:eastAsia="Times New Roman"/>
        </w:rPr>
      </w:pPr>
    </w:p>
    <w:p w14:paraId="1BFE5A4C" w14:textId="77777777" w:rsidR="0088785C" w:rsidRDefault="0088785C" w:rsidP="0088785C">
      <w:pPr>
        <w:rPr>
          <w:rFonts w:eastAsia="Times New Roman"/>
        </w:rPr>
      </w:pPr>
      <w:r>
        <w:rPr>
          <w:rFonts w:eastAsia="Times New Roman"/>
        </w:rPr>
        <w:t>INDICE</w:t>
      </w:r>
    </w:p>
    <w:p w14:paraId="07DAE111" w14:textId="28609C33" w:rsidR="0088785C" w:rsidRDefault="0088785C" w:rsidP="0088785C">
      <w:pPr>
        <w:rPr>
          <w:rFonts w:eastAsia="Times New Roman"/>
        </w:rPr>
      </w:pPr>
      <w:r>
        <w:rPr>
          <w:rFonts w:eastAsia="Times New Roman"/>
        </w:rPr>
        <w:br/>
        <w:t xml:space="preserve">Art. 1 - </w:t>
      </w:r>
      <w:r w:rsidR="007261F2">
        <w:rPr>
          <w:rFonts w:eastAsia="Times New Roman"/>
        </w:rPr>
        <w:t>Definizioni</w:t>
      </w:r>
      <w:r>
        <w:rPr>
          <w:rFonts w:eastAsia="Times New Roman"/>
        </w:rPr>
        <w:br/>
        <w:t xml:space="preserve">Art. 2 - L'Ordinanza per la modifica </w:t>
      </w:r>
      <w:r w:rsidR="005B57D6">
        <w:rPr>
          <w:rFonts w:eastAsia="Times New Roman"/>
        </w:rPr>
        <w:t>temporanea</w:t>
      </w:r>
      <w:r>
        <w:rPr>
          <w:rFonts w:eastAsia="Times New Roman"/>
        </w:rPr>
        <w:t xml:space="preserve"> della circolazione o della sosta</w:t>
      </w:r>
      <w:r>
        <w:rPr>
          <w:rFonts w:eastAsia="Times New Roman"/>
        </w:rPr>
        <w:br/>
        <w:t xml:space="preserve">Art. 3 </w:t>
      </w:r>
      <w:r w:rsidR="00B418BA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B418BA">
        <w:rPr>
          <w:rFonts w:eastAsia="Times New Roman"/>
        </w:rPr>
        <w:t xml:space="preserve">Richiesta di </w:t>
      </w:r>
      <w:r>
        <w:rPr>
          <w:rFonts w:eastAsia="Times New Roman"/>
        </w:rPr>
        <w:t>Ordinanza per la modifica temporanea della circolazione</w:t>
      </w:r>
      <w:r>
        <w:rPr>
          <w:rFonts w:eastAsia="Times New Roman"/>
        </w:rPr>
        <w:br/>
        <w:t xml:space="preserve">Art. 4 </w:t>
      </w:r>
      <w:r w:rsidR="00B418BA">
        <w:rPr>
          <w:rFonts w:eastAsia="Times New Roman"/>
        </w:rPr>
        <w:t>–</w:t>
      </w:r>
      <w:r>
        <w:rPr>
          <w:rFonts w:eastAsia="Times New Roman"/>
        </w:rPr>
        <w:t xml:space="preserve"> Proroga</w:t>
      </w:r>
      <w:r w:rsidR="00B418BA">
        <w:rPr>
          <w:rFonts w:eastAsia="Times New Roman"/>
        </w:rPr>
        <w:t xml:space="preserve"> di </w:t>
      </w:r>
      <w:r>
        <w:rPr>
          <w:rFonts w:eastAsia="Times New Roman"/>
        </w:rPr>
        <w:t>una Ordinanza per la modifica temporanea della circolazione o della sosta</w:t>
      </w:r>
      <w:r>
        <w:rPr>
          <w:rFonts w:eastAsia="Times New Roman"/>
        </w:rPr>
        <w:br/>
        <w:t>Art. 5 - Modifica temporanea della circolazione o della sosta d'urgenza</w:t>
      </w:r>
      <w:r>
        <w:rPr>
          <w:rFonts w:eastAsia="Times New Roman"/>
        </w:rPr>
        <w:br/>
        <w:t xml:space="preserve">Art. 6 </w:t>
      </w:r>
      <w:r w:rsidR="00DC2F14">
        <w:rPr>
          <w:rFonts w:eastAsia="Times New Roman"/>
        </w:rPr>
        <w:t xml:space="preserve">- </w:t>
      </w:r>
      <w:r>
        <w:rPr>
          <w:rFonts w:eastAsia="Times New Roman"/>
        </w:rPr>
        <w:t>La segnaletica da collocare per la modifica temporanea della circolazione o della sosta</w:t>
      </w:r>
      <w:r>
        <w:rPr>
          <w:rFonts w:eastAsia="Times New Roman"/>
        </w:rPr>
        <w:br/>
        <w:t>Art. 7- Normative</w:t>
      </w:r>
    </w:p>
    <w:p w14:paraId="72F8F947" w14:textId="77777777" w:rsidR="00284123" w:rsidRDefault="00284123"/>
    <w:p w14:paraId="54800A29" w14:textId="77777777" w:rsidR="0088785C" w:rsidRDefault="0088785C"/>
    <w:p w14:paraId="4F1299FD" w14:textId="77777777" w:rsidR="0088785C" w:rsidRDefault="0088785C"/>
    <w:p w14:paraId="17AA699C" w14:textId="77777777" w:rsidR="0088785C" w:rsidRDefault="0088785C"/>
    <w:p w14:paraId="7FA25252" w14:textId="77777777" w:rsidR="0088785C" w:rsidRDefault="0088785C"/>
    <w:p w14:paraId="113D0D07" w14:textId="77777777" w:rsidR="0088785C" w:rsidRDefault="0088785C"/>
    <w:p w14:paraId="6E29751F" w14:textId="77777777" w:rsidR="00D6308A" w:rsidRDefault="00D6308A"/>
    <w:p w14:paraId="477F0D37" w14:textId="77777777" w:rsidR="0088785C" w:rsidRDefault="0088785C"/>
    <w:p w14:paraId="702AC0A2" w14:textId="77777777" w:rsidR="0088785C" w:rsidRDefault="0088785C"/>
    <w:p w14:paraId="332CF5E5" w14:textId="77777777" w:rsidR="0088785C" w:rsidRDefault="0088785C"/>
    <w:p w14:paraId="026257B4" w14:textId="77777777" w:rsidR="00DC2F14" w:rsidRDefault="00DC2F14">
      <w:pPr>
        <w:spacing w:after="200" w:line="276" w:lineRule="auto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5EE23386" w14:textId="5FF2D856" w:rsidR="0088785C" w:rsidRDefault="0088785C" w:rsidP="0088785C">
      <w:pPr>
        <w:rPr>
          <w:rFonts w:eastAsia="Times New Roman"/>
        </w:rPr>
      </w:pPr>
      <w:r w:rsidRPr="0088785C">
        <w:rPr>
          <w:rFonts w:eastAsia="Times New Roman"/>
          <w:b/>
        </w:rPr>
        <w:lastRenderedPageBreak/>
        <w:t>Art. 1</w:t>
      </w:r>
      <w:r w:rsidR="007261F2">
        <w:rPr>
          <w:rFonts w:eastAsia="Times New Roman"/>
          <w:b/>
        </w:rPr>
        <w:t xml:space="preserve"> –</w:t>
      </w:r>
      <w:r w:rsidRPr="0088785C">
        <w:rPr>
          <w:rFonts w:eastAsia="Times New Roman"/>
          <w:b/>
        </w:rPr>
        <w:t xml:space="preserve"> </w:t>
      </w:r>
      <w:r w:rsidR="007261F2">
        <w:rPr>
          <w:rFonts w:eastAsia="Times New Roman"/>
          <w:b/>
        </w:rPr>
        <w:t>Definizioni</w:t>
      </w:r>
    </w:p>
    <w:p w14:paraId="26DF73A6" w14:textId="77777777" w:rsidR="0088785C" w:rsidRDefault="0088785C" w:rsidP="007261F2">
      <w:pPr>
        <w:jc w:val="both"/>
        <w:rPr>
          <w:rFonts w:eastAsia="Times New Roman"/>
        </w:rPr>
      </w:pPr>
      <w:r>
        <w:rPr>
          <w:rFonts w:eastAsia="Times New Roman"/>
        </w:rPr>
        <w:br/>
        <w:t>Per modifica temporanea della circolazione o della sosta si intende qualsiasi variazione limitata nel tempo della disciplina della viabilità o della sosta dei veicoli su area ad uso pubblico.</w:t>
      </w:r>
    </w:p>
    <w:p w14:paraId="65646438" w14:textId="15C8626B" w:rsidR="0088785C" w:rsidRDefault="007261F2" w:rsidP="007261F2">
      <w:pPr>
        <w:jc w:val="both"/>
        <w:rPr>
          <w:rFonts w:eastAsia="Times New Roman"/>
        </w:rPr>
      </w:pPr>
      <w:r>
        <w:rPr>
          <w:rFonts w:eastAsia="Times New Roman"/>
        </w:rPr>
        <w:t>P</w:t>
      </w:r>
      <w:r w:rsidR="0088785C">
        <w:rPr>
          <w:rFonts w:eastAsia="Times New Roman"/>
        </w:rPr>
        <w:t>er aree ad uso pubblico si intendono sia le aree di proprietà pubblica destinate alla circolazione</w:t>
      </w:r>
      <w:r w:rsidR="0088785C">
        <w:rPr>
          <w:rFonts w:eastAsia="Times New Roman"/>
        </w:rPr>
        <w:br/>
        <w:t>veicolare, pedonale o ciclabile che le aree di proprietà privata soggette al pubblico transito.</w:t>
      </w:r>
      <w:r w:rsidR="0088785C">
        <w:rPr>
          <w:rFonts w:eastAsia="Times New Roman"/>
        </w:rPr>
        <w:br/>
        <w:t>Si ha una modifica temporanea della circolazione quando vengono attuate delle variazioni della</w:t>
      </w:r>
      <w:r w:rsidR="0088785C">
        <w:rPr>
          <w:rFonts w:eastAsia="Times New Roman"/>
        </w:rPr>
        <w:br/>
        <w:t>circolazione rispetto allo stato legittimo. In via esemplificativa e non esaustiva si elencano di</w:t>
      </w:r>
      <w:r w:rsidR="0088785C">
        <w:rPr>
          <w:rFonts w:eastAsia="Times New Roman"/>
        </w:rPr>
        <w:br/>
        <w:t>seguito le modifiche alla circolazione più ricorrenti: chiusure al transito, trasformazioni da doppio</w:t>
      </w:r>
      <w:r w:rsidR="0088785C">
        <w:rPr>
          <w:rFonts w:eastAsia="Times New Roman"/>
        </w:rPr>
        <w:br/>
        <w:t>senso a senso unico di circolazione e trasformazioni da senso unico a doppio senso di circolazione,</w:t>
      </w:r>
      <w:r w:rsidR="0088785C">
        <w:rPr>
          <w:rFonts w:eastAsia="Times New Roman"/>
        </w:rPr>
        <w:br/>
        <w:t>istituzione di sensi unici alternati a mezzo semafori, limitazioni al transito (divieti per tipo di</w:t>
      </w:r>
      <w:r w:rsidR="0088785C">
        <w:rPr>
          <w:rFonts w:eastAsia="Times New Roman"/>
        </w:rPr>
        <w:br/>
        <w:t>veicolo, massa complessiva, larghezza, altezza, e</w:t>
      </w:r>
      <w:r w:rsidR="005B57D6">
        <w:rPr>
          <w:rFonts w:eastAsia="Times New Roman"/>
        </w:rPr>
        <w:t>c</w:t>
      </w:r>
      <w:r w:rsidR="0088785C">
        <w:rPr>
          <w:rFonts w:eastAsia="Times New Roman"/>
        </w:rPr>
        <w:t>c...), modifiche della disciplina d</w:t>
      </w:r>
      <w:r>
        <w:rPr>
          <w:rFonts w:eastAsia="Times New Roman"/>
        </w:rPr>
        <w:t>elle precedenze,</w:t>
      </w:r>
      <w:r>
        <w:rPr>
          <w:rFonts w:eastAsia="Times New Roman"/>
        </w:rPr>
        <w:br/>
        <w:t>S</w:t>
      </w:r>
      <w:r w:rsidR="0088785C">
        <w:rPr>
          <w:rFonts w:eastAsia="Times New Roman"/>
        </w:rPr>
        <w:t>i ha una modifica temporanea della sosta</w:t>
      </w:r>
      <w:r w:rsidR="004938FC">
        <w:rPr>
          <w:rFonts w:eastAsia="Times New Roman"/>
        </w:rPr>
        <w:t xml:space="preserve"> quando viene variato in qualunque modo lo stato legittimo in materia di sosta, ad esempio quando vengono istituiti divieti di sosta con o senza rimozione dei veicoli, divieti di fermata, aree riservate alla sosta di particolari veicoli.</w:t>
      </w:r>
    </w:p>
    <w:p w14:paraId="72859A20" w14:textId="77777777" w:rsidR="004938FC" w:rsidRDefault="0088785C" w:rsidP="0088785C">
      <w:pPr>
        <w:rPr>
          <w:rFonts w:eastAsia="Times New Roman"/>
          <w:b/>
        </w:rPr>
      </w:pPr>
      <w:r>
        <w:rPr>
          <w:rFonts w:eastAsia="Times New Roman"/>
        </w:rPr>
        <w:br/>
      </w:r>
      <w:r w:rsidRPr="004938FC">
        <w:rPr>
          <w:rFonts w:eastAsia="Times New Roman"/>
          <w:b/>
        </w:rPr>
        <w:t>Art. 2 - L'Ordinanza per la modifica temporanea della circolazione o della sosta</w:t>
      </w:r>
    </w:p>
    <w:p w14:paraId="174894FD" w14:textId="77777777" w:rsidR="005C76D2" w:rsidRDefault="0088785C" w:rsidP="007261F2">
      <w:pPr>
        <w:jc w:val="both"/>
        <w:rPr>
          <w:rFonts w:eastAsia="Times New Roman"/>
        </w:rPr>
      </w:pPr>
      <w:r>
        <w:rPr>
          <w:rFonts w:eastAsia="Times New Roman"/>
        </w:rPr>
        <w:br/>
        <w:t>Chiunque intenda effettuare una modifica temporanea della circolazione o della sosta deve</w:t>
      </w:r>
      <w:r>
        <w:rPr>
          <w:rFonts w:eastAsia="Times New Roman"/>
        </w:rPr>
        <w:br/>
        <w:t>preventivamente ottenere l'apposita Ordinanza prevista dal Codice della Strada.</w:t>
      </w:r>
    </w:p>
    <w:p w14:paraId="76D3337A" w14:textId="4B7408F6" w:rsidR="00235884" w:rsidRDefault="0088785C" w:rsidP="007261F2">
      <w:pPr>
        <w:jc w:val="both"/>
        <w:rPr>
          <w:rFonts w:eastAsia="Times New Roman"/>
        </w:rPr>
      </w:pPr>
      <w:r>
        <w:rPr>
          <w:rFonts w:eastAsia="Times New Roman"/>
        </w:rPr>
        <w:t>L'Ordinanza per la modifica della circolazione o della</w:t>
      </w:r>
      <w:r w:rsidR="00884963">
        <w:rPr>
          <w:rFonts w:eastAsia="Times New Roman"/>
        </w:rPr>
        <w:t xml:space="preserve"> sosta è un atto con validità temporanea soggetto a pubblicazione all'Albo Pretorio e reso noto attraverso la collocazione dei segnali previsti </w:t>
      </w:r>
      <w:r>
        <w:rPr>
          <w:rFonts w:eastAsia="Times New Roman"/>
        </w:rPr>
        <w:t>dal vigente Codice della Strada e dal relativo Regolamento di Attuazione.</w:t>
      </w:r>
    </w:p>
    <w:p w14:paraId="74AD6163" w14:textId="77777777" w:rsidR="00235884" w:rsidRDefault="0088785C" w:rsidP="007261F2">
      <w:pPr>
        <w:jc w:val="both"/>
        <w:rPr>
          <w:rFonts w:eastAsia="Times New Roman"/>
        </w:rPr>
      </w:pPr>
      <w:r>
        <w:rPr>
          <w:rFonts w:eastAsia="Times New Roman"/>
        </w:rPr>
        <w:t>L'Ordinanza è emessa, per le strade poste fuori dai centri abitati, dall'Ente proprietario della strada,</w:t>
      </w:r>
      <w:r w:rsidR="00235884">
        <w:rPr>
          <w:rFonts w:eastAsia="Times New Roman"/>
        </w:rPr>
        <w:t xml:space="preserve"> </w:t>
      </w:r>
      <w:r w:rsidR="00884963">
        <w:rPr>
          <w:rFonts w:eastAsia="Times New Roman"/>
        </w:rPr>
        <w:t>mentre per le s</w:t>
      </w:r>
      <w:r>
        <w:rPr>
          <w:rFonts w:eastAsia="Times New Roman"/>
        </w:rPr>
        <w:t xml:space="preserve">trade ricadenti nei centri abitati è sempre emessa dal </w:t>
      </w:r>
      <w:r w:rsidR="00884963">
        <w:rPr>
          <w:rFonts w:eastAsia="Times New Roman"/>
        </w:rPr>
        <w:t xml:space="preserve">Comune, previo parere dell'Ente </w:t>
      </w:r>
      <w:r>
        <w:rPr>
          <w:rFonts w:eastAsia="Times New Roman"/>
        </w:rPr>
        <w:t>proprietario se diverso dal Comune.</w:t>
      </w:r>
    </w:p>
    <w:p w14:paraId="0A76BB0F" w14:textId="10115D33" w:rsidR="00884963" w:rsidRDefault="0088785C" w:rsidP="007261F2">
      <w:pPr>
        <w:jc w:val="both"/>
        <w:rPr>
          <w:rFonts w:eastAsia="Times New Roman"/>
        </w:rPr>
      </w:pPr>
      <w:r>
        <w:rPr>
          <w:rFonts w:eastAsia="Times New Roman"/>
        </w:rPr>
        <w:t xml:space="preserve">Il Comune è </w:t>
      </w:r>
      <w:proofErr w:type="spellStart"/>
      <w:r>
        <w:rPr>
          <w:rFonts w:eastAsia="Times New Roman"/>
        </w:rPr>
        <w:t>I'Ente</w:t>
      </w:r>
      <w:proofErr w:type="spellEnd"/>
      <w:r>
        <w:rPr>
          <w:rFonts w:eastAsia="Times New Roman"/>
        </w:rPr>
        <w:t xml:space="preserve"> competente all'emissione dell'Ordinanza anche per le strade private aperte al</w:t>
      </w:r>
      <w:r>
        <w:rPr>
          <w:rFonts w:eastAsia="Times New Roman"/>
        </w:rPr>
        <w:br/>
        <w:t>pubblico transito.</w:t>
      </w:r>
    </w:p>
    <w:p w14:paraId="07F2E4A0" w14:textId="4F37A1C8" w:rsidR="00884963" w:rsidRDefault="0088785C" w:rsidP="0088785C">
      <w:pPr>
        <w:rPr>
          <w:rFonts w:eastAsia="Times New Roman"/>
        </w:rPr>
      </w:pPr>
      <w:r>
        <w:rPr>
          <w:rFonts w:eastAsia="Times New Roman"/>
        </w:rPr>
        <w:br/>
      </w:r>
      <w:r w:rsidRPr="00884963">
        <w:rPr>
          <w:rFonts w:eastAsia="Times New Roman"/>
          <w:b/>
        </w:rPr>
        <w:t xml:space="preserve">Art. 3 </w:t>
      </w:r>
      <w:r w:rsidR="00B418BA">
        <w:rPr>
          <w:rFonts w:eastAsia="Times New Roman"/>
          <w:b/>
        </w:rPr>
        <w:t>–</w:t>
      </w:r>
      <w:r w:rsidRPr="00884963">
        <w:rPr>
          <w:rFonts w:eastAsia="Times New Roman"/>
          <w:b/>
        </w:rPr>
        <w:t xml:space="preserve"> </w:t>
      </w:r>
      <w:r w:rsidR="00B418BA">
        <w:rPr>
          <w:rFonts w:eastAsia="Times New Roman"/>
          <w:b/>
        </w:rPr>
        <w:t xml:space="preserve">Richiesta di </w:t>
      </w:r>
      <w:r w:rsidRPr="00884963">
        <w:rPr>
          <w:rFonts w:eastAsia="Times New Roman"/>
          <w:b/>
        </w:rPr>
        <w:t>Ordinanza per la modifica temporanea della circolazione o della sosta</w:t>
      </w:r>
    </w:p>
    <w:p w14:paraId="0F3EBA28" w14:textId="1D552174" w:rsidR="00B418BA" w:rsidRDefault="0088785C" w:rsidP="00B418BA">
      <w:pPr>
        <w:jc w:val="both"/>
        <w:rPr>
          <w:rFonts w:eastAsia="Times New Roman"/>
        </w:rPr>
      </w:pPr>
      <w:r>
        <w:rPr>
          <w:rFonts w:eastAsia="Times New Roman"/>
        </w:rPr>
        <w:br/>
        <w:t>Per ottenere l'Ordin</w:t>
      </w:r>
      <w:r w:rsidR="00884963">
        <w:rPr>
          <w:rFonts w:eastAsia="Times New Roman"/>
        </w:rPr>
        <w:t xml:space="preserve">anza per la modifica temporanea della circolazione o della sosta occorre </w:t>
      </w:r>
      <w:r>
        <w:rPr>
          <w:rFonts w:eastAsia="Times New Roman"/>
        </w:rPr>
        <w:t xml:space="preserve">presentare apposita richiesta </w:t>
      </w:r>
      <w:r w:rsidR="005C76D2">
        <w:rPr>
          <w:rFonts w:eastAsia="Times New Roman"/>
        </w:rPr>
        <w:t xml:space="preserve">al </w:t>
      </w:r>
      <w:r>
        <w:rPr>
          <w:rFonts w:eastAsia="Times New Roman"/>
        </w:rPr>
        <w:t>competente ufficio comunale</w:t>
      </w:r>
      <w:r w:rsidR="005C76D2">
        <w:rPr>
          <w:rFonts w:eastAsia="Times New Roman"/>
        </w:rPr>
        <w:t xml:space="preserve"> (S.U.A.P. – S.U.E.)</w:t>
      </w:r>
      <w:r w:rsidR="00B418BA">
        <w:rPr>
          <w:rFonts w:eastAsia="Times New Roman"/>
        </w:rPr>
        <w:t>,</w:t>
      </w:r>
      <w:r>
        <w:rPr>
          <w:rFonts w:eastAsia="Times New Roman"/>
        </w:rPr>
        <w:t xml:space="preserve"> da far pervenire, in bollo e con firma</w:t>
      </w:r>
      <w:r w:rsidR="005C76D2">
        <w:rPr>
          <w:rFonts w:eastAsia="Times New Roman"/>
        </w:rPr>
        <w:t xml:space="preserve"> </w:t>
      </w:r>
      <w:r>
        <w:rPr>
          <w:rFonts w:eastAsia="Times New Roman"/>
        </w:rPr>
        <w:t>in originale</w:t>
      </w:r>
      <w:r w:rsidR="000B3142">
        <w:rPr>
          <w:rFonts w:eastAsia="Times New Roman"/>
        </w:rPr>
        <w:t xml:space="preserve"> o in modalità digitale</w:t>
      </w:r>
      <w:r>
        <w:rPr>
          <w:rFonts w:eastAsia="Times New Roman"/>
        </w:rPr>
        <w:t>, almeno 15 giorni prima della data di inizio del provvedimento</w:t>
      </w:r>
      <w:r w:rsidR="00884963">
        <w:rPr>
          <w:rFonts w:eastAsia="Times New Roman"/>
        </w:rPr>
        <w:t>.</w:t>
      </w:r>
      <w:r>
        <w:rPr>
          <w:rFonts w:eastAsia="Times New Roman"/>
        </w:rPr>
        <w:br/>
        <w:t xml:space="preserve">In caso di esenzione dal bollo (ed. Enti Pubblici, </w:t>
      </w:r>
      <w:proofErr w:type="spellStart"/>
      <w:r>
        <w:rPr>
          <w:rFonts w:eastAsia="Times New Roman"/>
        </w:rPr>
        <w:t>Onlus</w:t>
      </w:r>
      <w:proofErr w:type="spellEnd"/>
      <w:r>
        <w:rPr>
          <w:rFonts w:eastAsia="Times New Roman"/>
        </w:rPr>
        <w:t>, ecc...) vanno comunque citati gli estremi di</w:t>
      </w:r>
      <w:r>
        <w:rPr>
          <w:rFonts w:eastAsia="Times New Roman"/>
        </w:rPr>
        <w:br/>
        <w:t>legge che dispongono l'esenzione.</w:t>
      </w:r>
    </w:p>
    <w:p w14:paraId="4871A84D" w14:textId="77777777" w:rsidR="00B418BA" w:rsidRDefault="0088785C" w:rsidP="00B418BA">
      <w:pPr>
        <w:jc w:val="both"/>
        <w:rPr>
          <w:rFonts w:eastAsia="Times New Roman"/>
        </w:rPr>
      </w:pPr>
      <w:r>
        <w:rPr>
          <w:rFonts w:eastAsia="Times New Roman"/>
        </w:rPr>
        <w:t xml:space="preserve">L'Ordinanza può essere richiesta dal committente i lavori o dal legale rappresentante o </w:t>
      </w:r>
      <w:r w:rsidR="00884963">
        <w:rPr>
          <w:rFonts w:eastAsia="Times New Roman"/>
        </w:rPr>
        <w:t>titolare della</w:t>
      </w:r>
      <w:r w:rsidR="00884963">
        <w:rPr>
          <w:rFonts w:eastAsia="Times New Roman"/>
        </w:rPr>
        <w:br/>
        <w:t xml:space="preserve">ditta esecutrice lavori, dal responsabile </w:t>
      </w:r>
      <w:r>
        <w:rPr>
          <w:rFonts w:eastAsia="Times New Roman"/>
        </w:rPr>
        <w:t>della manifestazione o competizione sportiva. Per i</w:t>
      </w:r>
      <w:r>
        <w:rPr>
          <w:rFonts w:eastAsia="Times New Roman"/>
        </w:rPr>
        <w:br/>
        <w:t>provvedimenti richiesti da condomini l'Ordinanza può esser</w:t>
      </w:r>
      <w:r w:rsidR="00884963">
        <w:rPr>
          <w:rFonts w:eastAsia="Times New Roman"/>
        </w:rPr>
        <w:t xml:space="preserve">e richiesta dall'Amministratore </w:t>
      </w:r>
      <w:r>
        <w:rPr>
          <w:rFonts w:eastAsia="Times New Roman"/>
        </w:rPr>
        <w:t>Condominiale.</w:t>
      </w:r>
      <w:r>
        <w:rPr>
          <w:rFonts w:eastAsia="Times New Roman"/>
        </w:rPr>
        <w:br/>
        <w:t>Nel caso di richiesta d</w:t>
      </w:r>
      <w:r w:rsidR="00884963">
        <w:rPr>
          <w:rFonts w:eastAsia="Times New Roman"/>
        </w:rPr>
        <w:t xml:space="preserve">i occupazione di suolo pubblico stradale, </w:t>
      </w:r>
      <w:r>
        <w:rPr>
          <w:rFonts w:eastAsia="Times New Roman"/>
        </w:rPr>
        <w:t>che prevede</w:t>
      </w:r>
      <w:r w:rsidR="00884963">
        <w:rPr>
          <w:rFonts w:eastAsia="Times New Roman"/>
        </w:rPr>
        <w:t xml:space="preserve"> una modifica alla circolazione</w:t>
      </w:r>
      <w:r w:rsidR="00B418BA">
        <w:rPr>
          <w:rFonts w:eastAsia="Times New Roman"/>
        </w:rPr>
        <w:t>,</w:t>
      </w:r>
      <w:r w:rsidR="00884963">
        <w:rPr>
          <w:rFonts w:eastAsia="Times New Roman"/>
        </w:rPr>
        <w:t xml:space="preserve"> </w:t>
      </w:r>
      <w:r>
        <w:rPr>
          <w:rFonts w:eastAsia="Times New Roman"/>
        </w:rPr>
        <w:t>la relativa ordinanza verrà emanata contestualmente al rilascio dell'autorizzazione</w:t>
      </w:r>
      <w:r>
        <w:rPr>
          <w:rFonts w:eastAsia="Times New Roman"/>
        </w:rPr>
        <w:br/>
        <w:t>all'occupazione di suolo pubblico, senz</w:t>
      </w:r>
      <w:r w:rsidR="005B57D6">
        <w:rPr>
          <w:rFonts w:eastAsia="Times New Roman"/>
        </w:rPr>
        <w:t>a ulteriore richiesta.</w:t>
      </w:r>
    </w:p>
    <w:p w14:paraId="0C398E1E" w14:textId="362C8325" w:rsidR="005B57D6" w:rsidRDefault="005B57D6" w:rsidP="00B418BA">
      <w:pPr>
        <w:jc w:val="both"/>
        <w:rPr>
          <w:rFonts w:eastAsia="Times New Roman"/>
        </w:rPr>
      </w:pPr>
      <w:r>
        <w:rPr>
          <w:rFonts w:eastAsia="Times New Roman"/>
        </w:rPr>
        <w:t>La richie</w:t>
      </w:r>
      <w:r w:rsidR="0088785C">
        <w:rPr>
          <w:rFonts w:eastAsia="Times New Roman"/>
        </w:rPr>
        <w:t>sta dovrà contenere i seguenti dati minimi:</w:t>
      </w:r>
    </w:p>
    <w:p w14:paraId="170DCD06" w14:textId="4F489E00" w:rsidR="005B57D6" w:rsidRDefault="005B57D6" w:rsidP="00B418BA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B418BA">
        <w:rPr>
          <w:rFonts w:eastAsia="Times New Roman"/>
        </w:rPr>
        <w:t>l</w:t>
      </w:r>
      <w:r w:rsidR="0088785C">
        <w:rPr>
          <w:rFonts w:eastAsia="Times New Roman"/>
        </w:rPr>
        <w:t>e gener</w:t>
      </w:r>
      <w:r>
        <w:rPr>
          <w:rFonts w:eastAsia="Times New Roman"/>
        </w:rPr>
        <w:t>alità complete del richiedente;</w:t>
      </w:r>
    </w:p>
    <w:p w14:paraId="077F1488" w14:textId="14B5386B" w:rsidR="005B57D6" w:rsidRDefault="005B57D6" w:rsidP="00B418BA">
      <w:pPr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B418BA">
        <w:rPr>
          <w:rFonts w:eastAsia="Times New Roman"/>
        </w:rPr>
        <w:t>l</w:t>
      </w:r>
      <w:r>
        <w:rPr>
          <w:rFonts w:eastAsia="Times New Roman"/>
        </w:rPr>
        <w:t xml:space="preserve">e motivazioni che giustificano la modifica della </w:t>
      </w:r>
      <w:r w:rsidR="0088785C">
        <w:rPr>
          <w:rFonts w:eastAsia="Times New Roman"/>
        </w:rPr>
        <w:t xml:space="preserve">circolazione o della sosta (per lavori edili occorre indicare </w:t>
      </w:r>
      <w:r>
        <w:rPr>
          <w:rFonts w:eastAsia="Times New Roman"/>
        </w:rPr>
        <w:t xml:space="preserve">anche numero e data di rilascio </w:t>
      </w:r>
      <w:r w:rsidR="0088785C">
        <w:rPr>
          <w:rFonts w:eastAsia="Times New Roman"/>
        </w:rPr>
        <w:t>del provvedimento Permess</w:t>
      </w:r>
      <w:r>
        <w:rPr>
          <w:rFonts w:eastAsia="Times New Roman"/>
        </w:rPr>
        <w:t xml:space="preserve">o di Costruire, SCIA, </w:t>
      </w:r>
      <w:proofErr w:type="gramStart"/>
      <w:r>
        <w:rPr>
          <w:rFonts w:eastAsia="Times New Roman"/>
        </w:rPr>
        <w:t>ecc...</w:t>
      </w:r>
      <w:proofErr w:type="gramEnd"/>
      <w:r>
        <w:rPr>
          <w:rFonts w:eastAsia="Times New Roman"/>
        </w:rPr>
        <w:t>);</w:t>
      </w:r>
    </w:p>
    <w:p w14:paraId="798E3703" w14:textId="77777777" w:rsidR="00B418BA" w:rsidRDefault="005B57D6" w:rsidP="00B418BA">
      <w:pPr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B418BA">
        <w:rPr>
          <w:rFonts w:eastAsia="Times New Roman"/>
        </w:rPr>
        <w:t>i</w:t>
      </w:r>
      <w:r w:rsidR="0088785C">
        <w:rPr>
          <w:rFonts w:eastAsia="Times New Roman"/>
        </w:rPr>
        <w:t xml:space="preserve">l tipo di provvedimento richiesto e la </w:t>
      </w:r>
      <w:r w:rsidR="00884963">
        <w:rPr>
          <w:rFonts w:eastAsia="Times New Roman"/>
        </w:rPr>
        <w:t>sua durata (giorni ed orario);</w:t>
      </w:r>
    </w:p>
    <w:p w14:paraId="31436579" w14:textId="48B645DE" w:rsidR="0088785C" w:rsidRDefault="005B57D6" w:rsidP="00B418BA">
      <w:pPr>
        <w:ind w:left="708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 w:rsidR="00B418BA">
        <w:rPr>
          <w:rFonts w:eastAsia="Times New Roman"/>
        </w:rPr>
        <w:t>l</w:t>
      </w:r>
      <w:r w:rsidR="0088785C">
        <w:rPr>
          <w:rFonts w:eastAsia="Times New Roman"/>
        </w:rPr>
        <w:t>'esatta i</w:t>
      </w:r>
      <w:r w:rsidR="00884963">
        <w:rPr>
          <w:rFonts w:eastAsia="Times New Roman"/>
        </w:rPr>
        <w:t xml:space="preserve">ndividuazione della strada oggetto del provvedimento </w:t>
      </w:r>
      <w:r w:rsidR="00B418BA">
        <w:rPr>
          <w:rFonts w:eastAsia="Times New Roman"/>
        </w:rPr>
        <w:t>(</w:t>
      </w:r>
      <w:r w:rsidR="00884963">
        <w:rPr>
          <w:rFonts w:eastAsia="Times New Roman"/>
        </w:rPr>
        <w:t>nome d</w:t>
      </w:r>
      <w:r>
        <w:rPr>
          <w:rFonts w:eastAsia="Times New Roman"/>
        </w:rPr>
        <w:t>e</w:t>
      </w:r>
      <w:r w:rsidR="00884963">
        <w:rPr>
          <w:rFonts w:eastAsia="Times New Roman"/>
        </w:rPr>
        <w:t xml:space="preserve">lla piazza, via e </w:t>
      </w:r>
      <w:r w:rsidR="0088785C">
        <w:rPr>
          <w:rFonts w:eastAsia="Times New Roman"/>
        </w:rPr>
        <w:t xml:space="preserve">numeri civici di riferimento, eventuale lato stradale o </w:t>
      </w:r>
      <w:r w:rsidR="00884963">
        <w:rPr>
          <w:rFonts w:eastAsia="Times New Roman"/>
        </w:rPr>
        <w:t>corsia di marcia interessata).</w:t>
      </w:r>
    </w:p>
    <w:p w14:paraId="5527ADF3" w14:textId="77777777" w:rsidR="005B57D6" w:rsidRDefault="0088785C" w:rsidP="00B418BA">
      <w:pPr>
        <w:jc w:val="both"/>
        <w:rPr>
          <w:rFonts w:eastAsia="Times New Roman"/>
        </w:rPr>
      </w:pPr>
      <w:r>
        <w:rPr>
          <w:rFonts w:eastAsia="Times New Roman"/>
        </w:rPr>
        <w:t>Alla richiesta devono essere allegati:</w:t>
      </w:r>
    </w:p>
    <w:p w14:paraId="6E492A14" w14:textId="1747B6FB" w:rsidR="005B57D6" w:rsidRDefault="005B57D6" w:rsidP="00B418BA">
      <w:pPr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a) </w:t>
      </w:r>
      <w:r w:rsidR="00B418BA">
        <w:rPr>
          <w:rFonts w:eastAsia="Times New Roman"/>
        </w:rPr>
        <w:t>l</w:t>
      </w:r>
      <w:r w:rsidR="0088785C">
        <w:rPr>
          <w:rFonts w:eastAsia="Times New Roman"/>
        </w:rPr>
        <w:t>a fotocopia di un documento di riconoscimento in corso di validità del richiedente;</w:t>
      </w:r>
      <w:r w:rsidR="0088785C">
        <w:rPr>
          <w:rFonts w:eastAsia="Times New Roman"/>
        </w:rPr>
        <w:br/>
      </w:r>
      <w:r>
        <w:rPr>
          <w:rFonts w:eastAsia="Times New Roman"/>
        </w:rPr>
        <w:t xml:space="preserve">b) </w:t>
      </w:r>
      <w:r w:rsidR="00B418BA">
        <w:rPr>
          <w:rFonts w:eastAsia="Times New Roman"/>
        </w:rPr>
        <w:t>u</w:t>
      </w:r>
      <w:r w:rsidR="0088785C">
        <w:rPr>
          <w:rFonts w:eastAsia="Times New Roman"/>
        </w:rPr>
        <w:t xml:space="preserve">n estratto da </w:t>
      </w:r>
      <w:r>
        <w:rPr>
          <w:rFonts w:eastAsia="Times New Roman"/>
        </w:rPr>
        <w:t>aerofotogrammetrico</w:t>
      </w:r>
      <w:r w:rsidR="0088785C">
        <w:rPr>
          <w:rFonts w:eastAsia="Times New Roman"/>
        </w:rPr>
        <w:t xml:space="preserve"> in scala non inferiore a 1:2000, con indicazione delle</w:t>
      </w:r>
      <w:r w:rsidR="0088785C">
        <w:rPr>
          <w:rFonts w:eastAsia="Times New Roman"/>
        </w:rPr>
        <w:br/>
        <w:t xml:space="preserve">aree soggette ai provvedimenti </w:t>
      </w:r>
      <w:r>
        <w:rPr>
          <w:rFonts w:eastAsia="Times New Roman"/>
        </w:rPr>
        <w:t>richiesti</w:t>
      </w:r>
      <w:r w:rsidR="00B418BA">
        <w:rPr>
          <w:rFonts w:eastAsia="Times New Roman"/>
        </w:rPr>
        <w:t>.</w:t>
      </w:r>
    </w:p>
    <w:p w14:paraId="35437F5F" w14:textId="62FFCB99" w:rsidR="00B418BA" w:rsidRDefault="00D6308A" w:rsidP="00B418BA">
      <w:pPr>
        <w:jc w:val="both"/>
        <w:rPr>
          <w:rFonts w:eastAsia="Times New Roman"/>
        </w:rPr>
      </w:pPr>
      <w:r>
        <w:rPr>
          <w:rFonts w:eastAsia="Times New Roman"/>
        </w:rPr>
        <w:t xml:space="preserve">Per le Ordinanze che </w:t>
      </w:r>
      <w:r w:rsidR="0088785C">
        <w:rPr>
          <w:rFonts w:eastAsia="Times New Roman"/>
        </w:rPr>
        <w:t xml:space="preserve">interessano tratti di strade di proprietà di altri Enti, </w:t>
      </w:r>
      <w:r w:rsidR="00B418BA">
        <w:rPr>
          <w:rFonts w:eastAsia="Times New Roman"/>
        </w:rPr>
        <w:t xml:space="preserve">va allegato altresì </w:t>
      </w:r>
      <w:r w:rsidR="0088785C">
        <w:rPr>
          <w:rFonts w:eastAsia="Times New Roman"/>
        </w:rPr>
        <w:t>il parere dell'Ente</w:t>
      </w:r>
      <w:r w:rsidR="00B418BA">
        <w:rPr>
          <w:rFonts w:eastAsia="Times New Roman"/>
        </w:rPr>
        <w:t xml:space="preserve"> </w:t>
      </w:r>
      <w:r w:rsidR="0088785C">
        <w:rPr>
          <w:rFonts w:eastAsia="Times New Roman"/>
        </w:rPr>
        <w:t>proprietario della strada.</w:t>
      </w:r>
    </w:p>
    <w:p w14:paraId="07E02EAA" w14:textId="5CE6722F" w:rsidR="00D6308A" w:rsidRDefault="0088785C" w:rsidP="00B418BA">
      <w:pPr>
        <w:jc w:val="both"/>
        <w:rPr>
          <w:rFonts w:eastAsia="Times New Roman"/>
        </w:rPr>
      </w:pPr>
      <w:r>
        <w:rPr>
          <w:rFonts w:eastAsia="Times New Roman"/>
        </w:rPr>
        <w:t xml:space="preserve">Il richiedente l'Ordinanza deve essere sempre persona fisica avente titolo reale. </w:t>
      </w:r>
    </w:p>
    <w:p w14:paraId="3E6AEABA" w14:textId="77777777" w:rsidR="00D6308A" w:rsidRDefault="00D6308A" w:rsidP="00B418BA">
      <w:pPr>
        <w:jc w:val="both"/>
        <w:rPr>
          <w:rFonts w:eastAsia="Times New Roman"/>
        </w:rPr>
      </w:pPr>
      <w:r>
        <w:rPr>
          <w:rFonts w:eastAsia="Times New Roman"/>
        </w:rPr>
        <w:t xml:space="preserve">Il rilascio </w:t>
      </w:r>
      <w:r w:rsidR="0088785C">
        <w:rPr>
          <w:rFonts w:eastAsia="Times New Roman"/>
        </w:rPr>
        <w:t>dell'Ordinanza avviene entro 15 giorni dalla richiesta. Il ritir</w:t>
      </w:r>
      <w:r>
        <w:rPr>
          <w:rFonts w:eastAsia="Times New Roman"/>
        </w:rPr>
        <w:t xml:space="preserve">o dell'Ordinanza </w:t>
      </w:r>
      <w:r w:rsidR="005B57D6">
        <w:rPr>
          <w:rFonts w:eastAsia="Times New Roman"/>
        </w:rPr>
        <w:t>dovrà</w:t>
      </w:r>
      <w:r>
        <w:rPr>
          <w:rFonts w:eastAsia="Times New Roman"/>
        </w:rPr>
        <w:t xml:space="preserve"> comunque </w:t>
      </w:r>
      <w:r w:rsidR="0088785C">
        <w:rPr>
          <w:rFonts w:eastAsia="Times New Roman"/>
        </w:rPr>
        <w:t>avvenire almeno 48 ore prima dell'inizio del provvedimento presso l'ufficio competente al rilascio.</w:t>
      </w:r>
    </w:p>
    <w:p w14:paraId="26BBB98A" w14:textId="77777777" w:rsidR="005B57D6" w:rsidRDefault="005B57D6" w:rsidP="0088785C">
      <w:pPr>
        <w:rPr>
          <w:rFonts w:eastAsia="Times New Roman"/>
        </w:rPr>
      </w:pPr>
    </w:p>
    <w:p w14:paraId="0AC9A00E" w14:textId="11CB3C8E" w:rsidR="00D6308A" w:rsidRDefault="0088785C" w:rsidP="0088785C">
      <w:pPr>
        <w:rPr>
          <w:rFonts w:eastAsia="Times New Roman"/>
          <w:b/>
        </w:rPr>
      </w:pPr>
      <w:r w:rsidRPr="00D6308A">
        <w:rPr>
          <w:rFonts w:eastAsia="Times New Roman"/>
          <w:b/>
        </w:rPr>
        <w:t xml:space="preserve">Art. 4 </w:t>
      </w:r>
      <w:r w:rsidR="00B418BA">
        <w:rPr>
          <w:rFonts w:eastAsia="Times New Roman"/>
          <w:b/>
        </w:rPr>
        <w:t>–</w:t>
      </w:r>
      <w:r w:rsidRPr="00D6308A">
        <w:rPr>
          <w:rFonts w:eastAsia="Times New Roman"/>
          <w:b/>
        </w:rPr>
        <w:t xml:space="preserve"> Proroga</w:t>
      </w:r>
      <w:r w:rsidR="00B418BA">
        <w:rPr>
          <w:rFonts w:eastAsia="Times New Roman"/>
          <w:b/>
        </w:rPr>
        <w:t xml:space="preserve"> di una </w:t>
      </w:r>
      <w:r w:rsidRPr="00D6308A">
        <w:rPr>
          <w:rFonts w:eastAsia="Times New Roman"/>
          <w:b/>
        </w:rPr>
        <w:t>Ordinanza per la modifica temporanea della circolazione o della sosta</w:t>
      </w:r>
    </w:p>
    <w:p w14:paraId="7AF3330A" w14:textId="0E1D0826" w:rsidR="00B418BA" w:rsidRDefault="0088785C" w:rsidP="00B418BA">
      <w:pPr>
        <w:jc w:val="both"/>
        <w:rPr>
          <w:rFonts w:eastAsia="Times New Roman"/>
        </w:rPr>
      </w:pPr>
      <w:r>
        <w:rPr>
          <w:rFonts w:eastAsia="Times New Roman"/>
        </w:rPr>
        <w:br/>
        <w:t>Le Ordinanze per la modifica temporanea della circolazione o della sosta possono essere prorogate,</w:t>
      </w:r>
      <w:r w:rsidR="00B418BA">
        <w:rPr>
          <w:rFonts w:eastAsia="Times New Roman"/>
        </w:rPr>
        <w:t xml:space="preserve"> </w:t>
      </w:r>
      <w:r>
        <w:rPr>
          <w:rFonts w:eastAsia="Times New Roman"/>
        </w:rPr>
        <w:t>previa richiesta in carta semplice e con firma in originale, da far pervenire al Protocollo generale</w:t>
      </w:r>
      <w:r>
        <w:rPr>
          <w:rFonts w:eastAsia="Times New Roman"/>
        </w:rPr>
        <w:br/>
        <w:t>dell'Ente almeno 5 giorni prima della scadenza de</w:t>
      </w:r>
      <w:r w:rsidR="00D6308A">
        <w:rPr>
          <w:rFonts w:eastAsia="Times New Roman"/>
        </w:rPr>
        <w:t>ll'Ordinanza.</w:t>
      </w:r>
    </w:p>
    <w:p w14:paraId="740DE00C" w14:textId="3791E0C0" w:rsidR="00D6308A" w:rsidRDefault="00D6308A" w:rsidP="00B418BA">
      <w:pPr>
        <w:jc w:val="both"/>
        <w:rPr>
          <w:rFonts w:eastAsia="Times New Roman"/>
        </w:rPr>
      </w:pPr>
      <w:r>
        <w:rPr>
          <w:rFonts w:eastAsia="Times New Roman"/>
        </w:rPr>
        <w:t xml:space="preserve">Le proroghe delle </w:t>
      </w:r>
      <w:r w:rsidR="0088785C">
        <w:rPr>
          <w:rFonts w:eastAsia="Times New Roman"/>
        </w:rPr>
        <w:t>Ordinanze devono essere ritirate presso il medesimo ufficio che ha rilasciato il</w:t>
      </w:r>
      <w:r>
        <w:rPr>
          <w:rFonts w:eastAsia="Times New Roman"/>
        </w:rPr>
        <w:t xml:space="preserve"> provvedimento originario</w:t>
      </w:r>
    </w:p>
    <w:p w14:paraId="53591795" w14:textId="77777777" w:rsidR="00D6308A" w:rsidRDefault="0088785C" w:rsidP="0088785C">
      <w:pPr>
        <w:rPr>
          <w:rFonts w:eastAsia="Times New Roman"/>
        </w:rPr>
      </w:pPr>
      <w:r>
        <w:rPr>
          <w:rFonts w:eastAsia="Times New Roman"/>
        </w:rPr>
        <w:br/>
      </w:r>
      <w:r w:rsidRPr="00D6308A">
        <w:rPr>
          <w:rFonts w:eastAsia="Times New Roman"/>
          <w:b/>
        </w:rPr>
        <w:t>Art. 5 - Modifica temporanea della circolazione o della sosta d'urgenza</w:t>
      </w:r>
    </w:p>
    <w:p w14:paraId="1BEA8646" w14:textId="65F11935" w:rsidR="005B57D6" w:rsidRDefault="0088785C" w:rsidP="00B418BA">
      <w:pPr>
        <w:jc w:val="both"/>
        <w:rPr>
          <w:rFonts w:eastAsia="Times New Roman"/>
        </w:rPr>
      </w:pPr>
      <w:r>
        <w:rPr>
          <w:rFonts w:eastAsia="Times New Roman"/>
        </w:rPr>
        <w:br/>
      </w:r>
      <w:r w:rsidR="00B418BA">
        <w:rPr>
          <w:rFonts w:eastAsia="Times New Roman"/>
        </w:rPr>
        <w:t xml:space="preserve">Nelle </w:t>
      </w:r>
      <w:r>
        <w:rPr>
          <w:rFonts w:eastAsia="Times New Roman"/>
        </w:rPr>
        <w:t>situazioni di emergenza che comportano pericolo immediato per l'incolumità</w:t>
      </w:r>
      <w:r>
        <w:rPr>
          <w:rFonts w:eastAsia="Times New Roman"/>
        </w:rPr>
        <w:br/>
        <w:t xml:space="preserve">pubblica (ad esempio edifici pericolanti, caduta </w:t>
      </w:r>
      <w:r w:rsidR="00B418BA">
        <w:rPr>
          <w:rFonts w:eastAsia="Times New Roman"/>
        </w:rPr>
        <w:t xml:space="preserve">di </w:t>
      </w:r>
      <w:r>
        <w:rPr>
          <w:rFonts w:eastAsia="Times New Roman"/>
        </w:rPr>
        <w:t xml:space="preserve">alberi, apertura </w:t>
      </w:r>
      <w:r w:rsidR="00B418BA">
        <w:rPr>
          <w:rFonts w:eastAsia="Times New Roman"/>
        </w:rPr>
        <w:t xml:space="preserve">di </w:t>
      </w:r>
      <w:r>
        <w:rPr>
          <w:rFonts w:eastAsia="Times New Roman"/>
        </w:rPr>
        <w:t>voragini, e</w:t>
      </w:r>
      <w:r w:rsidR="005B57D6">
        <w:rPr>
          <w:rFonts w:eastAsia="Times New Roman"/>
        </w:rPr>
        <w:t>c</w:t>
      </w:r>
      <w:r>
        <w:rPr>
          <w:rFonts w:eastAsia="Times New Roman"/>
        </w:rPr>
        <w:t>c...)</w:t>
      </w:r>
      <w:r>
        <w:rPr>
          <w:rFonts w:eastAsia="Times New Roman"/>
        </w:rPr>
        <w:br/>
      </w:r>
      <w:r w:rsidR="00B418BA">
        <w:rPr>
          <w:rFonts w:eastAsia="Times New Roman"/>
        </w:rPr>
        <w:t xml:space="preserve">occorre </w:t>
      </w:r>
      <w:r>
        <w:rPr>
          <w:rFonts w:eastAsia="Times New Roman"/>
        </w:rPr>
        <w:t>tempestivamente e senza ritardi provvedere ad interdire il transito veicolare e pedonale</w:t>
      </w:r>
      <w:r w:rsidR="00B418BA">
        <w:rPr>
          <w:rFonts w:eastAsia="Times New Roman"/>
        </w:rPr>
        <w:t>,</w:t>
      </w:r>
      <w:r>
        <w:rPr>
          <w:rFonts w:eastAsia="Times New Roman"/>
        </w:rPr>
        <w:t xml:space="preserve"> nonché la</w:t>
      </w:r>
      <w:r w:rsidR="00B418BA">
        <w:rPr>
          <w:rFonts w:eastAsia="Times New Roman"/>
        </w:rPr>
        <w:t xml:space="preserve"> </w:t>
      </w:r>
      <w:r>
        <w:rPr>
          <w:rFonts w:eastAsia="Times New Roman"/>
        </w:rPr>
        <w:t>sosta nella zona soggetta a pericolo e far pervenire al Protocollo dell'Ente</w:t>
      </w:r>
      <w:r w:rsidR="000B3142">
        <w:rPr>
          <w:rFonts w:eastAsia="Times New Roman"/>
        </w:rPr>
        <w:t xml:space="preserve"> e per conoscenza al Comando di Polizia Locale</w:t>
      </w:r>
      <w:r>
        <w:rPr>
          <w:rFonts w:eastAsia="Times New Roman"/>
        </w:rPr>
        <w:t xml:space="preserve">, anche a mezzo fax o </w:t>
      </w:r>
      <w:proofErr w:type="spellStart"/>
      <w:r w:rsidR="00D6308A">
        <w:rPr>
          <w:rFonts w:eastAsia="Times New Roman"/>
        </w:rPr>
        <w:t>pec</w:t>
      </w:r>
      <w:proofErr w:type="spellEnd"/>
      <w:r w:rsidR="00D6308A">
        <w:rPr>
          <w:rFonts w:eastAsia="Times New Roman"/>
        </w:rPr>
        <w:t>,</w:t>
      </w:r>
      <w:r w:rsidR="00B418BA">
        <w:rPr>
          <w:rFonts w:eastAsia="Times New Roman"/>
        </w:rPr>
        <w:t xml:space="preserve"> </w:t>
      </w:r>
      <w:r w:rsidR="00D6308A">
        <w:rPr>
          <w:rFonts w:eastAsia="Times New Roman"/>
        </w:rPr>
        <w:t>apposita comunicaz</w:t>
      </w:r>
      <w:r w:rsidR="005B57D6">
        <w:rPr>
          <w:rFonts w:eastAsia="Times New Roman"/>
        </w:rPr>
        <w:t>ione riportante:</w:t>
      </w:r>
    </w:p>
    <w:p w14:paraId="32ECBBF1" w14:textId="0A18062A" w:rsidR="00B418BA" w:rsidRDefault="005B57D6" w:rsidP="00B418BA">
      <w:pPr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B418BA">
        <w:rPr>
          <w:rFonts w:eastAsia="Times New Roman"/>
        </w:rPr>
        <w:t>l</w:t>
      </w:r>
      <w:r w:rsidR="0088785C">
        <w:rPr>
          <w:rFonts w:eastAsia="Times New Roman"/>
        </w:rPr>
        <w:t>a descrizione della situazione di pericolo in atto;</w:t>
      </w:r>
    </w:p>
    <w:p w14:paraId="6CFEB699" w14:textId="68AE9BB4" w:rsidR="00B418BA" w:rsidRDefault="005B57D6" w:rsidP="00B418BA">
      <w:pPr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B418BA">
        <w:rPr>
          <w:rFonts w:eastAsia="Times New Roman"/>
        </w:rPr>
        <w:t>i</w:t>
      </w:r>
      <w:r w:rsidR="0088785C">
        <w:rPr>
          <w:rFonts w:eastAsia="Times New Roman"/>
        </w:rPr>
        <w:t>l luogo esatto ove si è riscontrata la situazione di pericolo indicando via, piazza e numero</w:t>
      </w:r>
      <w:r w:rsidR="0088785C">
        <w:rPr>
          <w:rFonts w:eastAsia="Times New Roman"/>
        </w:rPr>
        <w:br/>
        <w:t>civico</w:t>
      </w:r>
      <w:r w:rsidR="00D6308A">
        <w:rPr>
          <w:rFonts w:eastAsia="Times New Roman"/>
        </w:rPr>
        <w:t xml:space="preserve">. In caso di assenza del numero </w:t>
      </w:r>
      <w:r w:rsidR="0088785C">
        <w:rPr>
          <w:rFonts w:eastAsia="Times New Roman"/>
        </w:rPr>
        <w:t>civico indicare la</w:t>
      </w:r>
      <w:r w:rsidR="00D6308A">
        <w:rPr>
          <w:rFonts w:eastAsia="Times New Roman"/>
        </w:rPr>
        <w:t xml:space="preserve"> distanza in metri lineari e la </w:t>
      </w:r>
      <w:r w:rsidR="0088785C">
        <w:rPr>
          <w:rFonts w:eastAsia="Times New Roman"/>
        </w:rPr>
        <w:t>direzione da un punto di riferimento;</w:t>
      </w:r>
    </w:p>
    <w:p w14:paraId="6A04E33B" w14:textId="77777777" w:rsidR="0002373F" w:rsidRDefault="005B57D6" w:rsidP="00B418BA">
      <w:pPr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B418BA">
        <w:rPr>
          <w:rFonts w:eastAsia="Times New Roman"/>
        </w:rPr>
        <w:t>l</w:t>
      </w:r>
      <w:r w:rsidR="0088785C">
        <w:rPr>
          <w:rFonts w:eastAsia="Times New Roman"/>
        </w:rPr>
        <w:t>a parte di sede stradale interessata dal pericolo (corsia di marcia con direzione.</w:t>
      </w:r>
      <w:r w:rsidR="0088785C">
        <w:rPr>
          <w:rFonts w:eastAsia="Times New Roman"/>
        </w:rPr>
        <w:br/>
        <w:t xml:space="preserve">marciapiede sul lato </w:t>
      </w:r>
      <w:r w:rsidR="00D6308A">
        <w:rPr>
          <w:rFonts w:eastAsia="Times New Roman"/>
        </w:rPr>
        <w:t>verso</w:t>
      </w:r>
      <w:r w:rsidR="00B418BA">
        <w:rPr>
          <w:rFonts w:eastAsia="Times New Roman"/>
        </w:rPr>
        <w:t>.</w:t>
      </w:r>
      <w:r w:rsidR="00D6308A">
        <w:rPr>
          <w:rFonts w:eastAsia="Times New Roman"/>
        </w:rPr>
        <w:t>..</w:t>
      </w:r>
      <w:r w:rsidR="0002373F">
        <w:rPr>
          <w:rFonts w:eastAsia="Times New Roman"/>
        </w:rPr>
        <w:t xml:space="preserve">; </w:t>
      </w:r>
      <w:r w:rsidR="00D6308A">
        <w:rPr>
          <w:rFonts w:eastAsia="Times New Roman"/>
        </w:rPr>
        <w:t>banchina sul lato verso</w:t>
      </w:r>
      <w:r w:rsidR="0002373F">
        <w:rPr>
          <w:rFonts w:eastAsia="Times New Roman"/>
        </w:rPr>
        <w:t>…</w:t>
      </w:r>
      <w:r w:rsidR="00D6308A">
        <w:rPr>
          <w:rFonts w:eastAsia="Times New Roman"/>
        </w:rPr>
        <w:t xml:space="preserve"> </w:t>
      </w:r>
      <w:r w:rsidR="0088785C">
        <w:rPr>
          <w:rFonts w:eastAsia="Times New Roman"/>
        </w:rPr>
        <w:t>ecc...);</w:t>
      </w:r>
    </w:p>
    <w:p w14:paraId="4FBA6F85" w14:textId="77777777" w:rsidR="0002373F" w:rsidRDefault="005B57D6" w:rsidP="00B418BA">
      <w:pPr>
        <w:ind w:left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02373F">
        <w:rPr>
          <w:rFonts w:eastAsia="Times New Roman"/>
        </w:rPr>
        <w:t>l</w:t>
      </w:r>
      <w:r w:rsidR="0088785C">
        <w:rPr>
          <w:rFonts w:eastAsia="Times New Roman"/>
        </w:rPr>
        <w:t>e generalità di colui</w:t>
      </w:r>
      <w:r>
        <w:rPr>
          <w:rFonts w:eastAsia="Times New Roman"/>
        </w:rPr>
        <w:t xml:space="preserve"> che effettua la segnalazione;</w:t>
      </w:r>
      <w:r w:rsidR="0088785C">
        <w:rPr>
          <w:rFonts w:eastAsia="Times New Roman"/>
        </w:rPr>
        <w:t xml:space="preserve"> riferimenti telefonici e di telefax per le eventuali comunicazion</w:t>
      </w:r>
      <w:r w:rsidR="00D6308A">
        <w:rPr>
          <w:rFonts w:eastAsia="Times New Roman"/>
        </w:rPr>
        <w:t>i dell'Ente.</w:t>
      </w:r>
    </w:p>
    <w:p w14:paraId="139D89CF" w14:textId="72EE442B" w:rsidR="0002373F" w:rsidRDefault="0088785C" w:rsidP="0002373F">
      <w:pPr>
        <w:jc w:val="both"/>
        <w:rPr>
          <w:rFonts w:eastAsia="Times New Roman"/>
        </w:rPr>
      </w:pPr>
      <w:r>
        <w:rPr>
          <w:rFonts w:eastAsia="Times New Roman"/>
        </w:rPr>
        <w:t>Tutte le modifiche temporanee della circolazione d'urgenza devono essere ratificate previa richiesta</w:t>
      </w:r>
      <w:r>
        <w:rPr>
          <w:rFonts w:eastAsia="Times New Roman"/>
        </w:rPr>
        <w:br/>
        <w:t>di Ordinanza da presentare nel primo giorno di a</w:t>
      </w:r>
      <w:r w:rsidR="00D6308A">
        <w:rPr>
          <w:rFonts w:eastAsia="Times New Roman"/>
        </w:rPr>
        <w:t>pertura al pubblico degli uffici</w:t>
      </w:r>
      <w:r>
        <w:rPr>
          <w:rFonts w:eastAsia="Times New Roman"/>
        </w:rPr>
        <w:t xml:space="preserve"> comunali successivo</w:t>
      </w:r>
      <w:r>
        <w:rPr>
          <w:rFonts w:eastAsia="Times New Roman"/>
        </w:rPr>
        <w:br/>
        <w:t>all'eve</w:t>
      </w:r>
      <w:r w:rsidR="00D6308A">
        <w:rPr>
          <w:rFonts w:eastAsia="Times New Roman"/>
        </w:rPr>
        <w:t>nto.</w:t>
      </w:r>
      <w:r w:rsidR="00D6308A">
        <w:rPr>
          <w:rFonts w:eastAsia="Times New Roman"/>
        </w:rPr>
        <w:br/>
        <w:t xml:space="preserve">Il ripristino </w:t>
      </w:r>
      <w:r>
        <w:rPr>
          <w:rFonts w:eastAsia="Times New Roman"/>
        </w:rPr>
        <w:t xml:space="preserve">delle condizioni di transitabilità </w:t>
      </w:r>
      <w:r w:rsidR="00D6308A">
        <w:rPr>
          <w:rFonts w:eastAsia="Times New Roman"/>
        </w:rPr>
        <w:t>della strada deve avere inizio i</w:t>
      </w:r>
      <w:r>
        <w:rPr>
          <w:rFonts w:eastAsia="Times New Roman"/>
        </w:rPr>
        <w:t xml:space="preserve">mmediatamente dopo la cessazione dell'evento che ha determinato la chiusura </w:t>
      </w:r>
      <w:r w:rsidR="0002373F">
        <w:rPr>
          <w:rFonts w:eastAsia="Times New Roman"/>
        </w:rPr>
        <w:t xml:space="preserve">urgente </w:t>
      </w:r>
      <w:r>
        <w:rPr>
          <w:rFonts w:eastAsia="Times New Roman"/>
        </w:rPr>
        <w:t>al transito</w:t>
      </w:r>
      <w:r w:rsidR="0002373F">
        <w:rPr>
          <w:rFonts w:eastAsia="Times New Roman"/>
        </w:rPr>
        <w:t>.</w:t>
      </w:r>
    </w:p>
    <w:p w14:paraId="629E6DFC" w14:textId="77777777" w:rsidR="0002373F" w:rsidRDefault="0002373F" w:rsidP="0002373F">
      <w:pPr>
        <w:jc w:val="both"/>
        <w:rPr>
          <w:rFonts w:eastAsia="Times New Roman"/>
        </w:rPr>
      </w:pPr>
    </w:p>
    <w:p w14:paraId="2A706125" w14:textId="3CDED4DA" w:rsidR="00D6308A" w:rsidRDefault="0088785C" w:rsidP="0002373F">
      <w:pPr>
        <w:jc w:val="both"/>
        <w:rPr>
          <w:rFonts w:eastAsia="Times New Roman"/>
          <w:b/>
        </w:rPr>
      </w:pPr>
      <w:r w:rsidRPr="00D6308A">
        <w:rPr>
          <w:rFonts w:eastAsia="Times New Roman"/>
          <w:b/>
        </w:rPr>
        <w:t>Art. 6 - La segnaletica da collocare per la modifica temporanea della circolazione o della sosta</w:t>
      </w:r>
    </w:p>
    <w:p w14:paraId="7614A54E" w14:textId="66029778" w:rsidR="007A0369" w:rsidRDefault="0088785C" w:rsidP="0002373F">
      <w:pPr>
        <w:jc w:val="both"/>
        <w:rPr>
          <w:rFonts w:eastAsia="Times New Roman"/>
        </w:rPr>
      </w:pPr>
      <w:r>
        <w:rPr>
          <w:rFonts w:eastAsia="Times New Roman"/>
        </w:rPr>
        <w:br/>
      </w:r>
      <w:r w:rsidRPr="007A0369">
        <w:rPr>
          <w:rFonts w:eastAsia="Times New Roman"/>
        </w:rPr>
        <w:t xml:space="preserve">Chiunque </w:t>
      </w:r>
      <w:r w:rsidR="0002373F" w:rsidRPr="007A0369">
        <w:rPr>
          <w:rFonts w:eastAsia="Times New Roman"/>
        </w:rPr>
        <w:t xml:space="preserve">viene </w:t>
      </w:r>
      <w:r w:rsidRPr="007A0369">
        <w:rPr>
          <w:rFonts w:eastAsia="Times New Roman"/>
        </w:rPr>
        <w:t>autorizzato ad istituire una modifica temporanea della circolazione o della sosta deve</w:t>
      </w:r>
      <w:r w:rsidRPr="007A0369">
        <w:rPr>
          <w:rFonts w:eastAsia="Times New Roman"/>
        </w:rPr>
        <w:br/>
        <w:t xml:space="preserve">collocare, a sua esclusiva cura e spese. tutta la segnaletica stradale </w:t>
      </w:r>
      <w:r w:rsidR="000B3142">
        <w:rPr>
          <w:rFonts w:eastAsia="Times New Roman"/>
        </w:rPr>
        <w:t xml:space="preserve">nelle modalità </w:t>
      </w:r>
      <w:r w:rsidRPr="007A0369">
        <w:rPr>
          <w:rFonts w:eastAsia="Times New Roman"/>
        </w:rPr>
        <w:t>previst</w:t>
      </w:r>
      <w:r w:rsidR="000B3142">
        <w:rPr>
          <w:rFonts w:eastAsia="Times New Roman"/>
        </w:rPr>
        <w:t>e</w:t>
      </w:r>
      <w:r w:rsidRPr="007A0369">
        <w:rPr>
          <w:rFonts w:eastAsia="Times New Roman"/>
        </w:rPr>
        <w:t xml:space="preserve"> dal vigente Codice</w:t>
      </w:r>
      <w:r w:rsidR="000B3142">
        <w:rPr>
          <w:rFonts w:eastAsia="Times New Roman"/>
        </w:rPr>
        <w:t xml:space="preserve"> </w:t>
      </w:r>
      <w:r w:rsidRPr="007A0369">
        <w:rPr>
          <w:rFonts w:eastAsia="Times New Roman"/>
        </w:rPr>
        <w:t xml:space="preserve">della Strada e mantenerla in perfetta efficienza </w:t>
      </w:r>
      <w:r w:rsidR="000B3142">
        <w:rPr>
          <w:rFonts w:eastAsia="Times New Roman"/>
        </w:rPr>
        <w:t xml:space="preserve">e visibilità </w:t>
      </w:r>
      <w:r w:rsidRPr="007A0369">
        <w:rPr>
          <w:rFonts w:eastAsia="Times New Roman"/>
        </w:rPr>
        <w:t>sia di giorno che di notte.</w:t>
      </w:r>
      <w:r>
        <w:rPr>
          <w:rFonts w:eastAsia="Times New Roman"/>
        </w:rPr>
        <w:t xml:space="preserve"> </w:t>
      </w:r>
    </w:p>
    <w:p w14:paraId="344B9FE2" w14:textId="0385496B" w:rsidR="0088785C" w:rsidRDefault="0088785C" w:rsidP="0002373F">
      <w:pPr>
        <w:jc w:val="both"/>
        <w:rPr>
          <w:rFonts w:eastAsia="Times New Roman"/>
        </w:rPr>
      </w:pPr>
      <w:r>
        <w:rPr>
          <w:rFonts w:eastAsia="Times New Roman"/>
        </w:rPr>
        <w:t>Per le manomissioni del</w:t>
      </w:r>
      <w:r w:rsidR="007A0369">
        <w:rPr>
          <w:rFonts w:eastAsia="Times New Roman"/>
        </w:rPr>
        <w:t xml:space="preserve"> </w:t>
      </w:r>
      <w:r>
        <w:rPr>
          <w:rFonts w:eastAsia="Times New Roman"/>
        </w:rPr>
        <w:t>suolo pubblico e per le occupazioni stradali deve essere collocata tutta la segnaletica temporanea</w:t>
      </w:r>
      <w:r w:rsidR="007A0369">
        <w:rPr>
          <w:rFonts w:eastAsia="Times New Roman"/>
        </w:rPr>
        <w:t xml:space="preserve"> </w:t>
      </w:r>
      <w:r>
        <w:rPr>
          <w:rFonts w:eastAsia="Times New Roman"/>
        </w:rPr>
        <w:t>prevista dagli artt. 30-43 del Regolamento di Attuazione del Codice della Strada (DPR 495/92 e</w:t>
      </w:r>
      <w:r w:rsidR="007A0369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succ.mm.ii</w:t>
      </w:r>
      <w:proofErr w:type="spellEnd"/>
      <w:r>
        <w:rPr>
          <w:rFonts w:eastAsia="Times New Roman"/>
        </w:rPr>
        <w:t>.) nonché dal Decreto Ministeriale del 10 luglio 2002.</w:t>
      </w:r>
    </w:p>
    <w:p w14:paraId="2A3DA085" w14:textId="77777777" w:rsidR="005B57D6" w:rsidRDefault="0088785C" w:rsidP="007A0369">
      <w:pPr>
        <w:jc w:val="both"/>
        <w:rPr>
          <w:rFonts w:eastAsia="Times New Roman"/>
        </w:rPr>
      </w:pPr>
      <w:r>
        <w:rPr>
          <w:rFonts w:eastAsia="Times New Roman"/>
        </w:rPr>
        <w:t>In particolare, in via esemplificativa e non esaustiv</w:t>
      </w:r>
      <w:r w:rsidR="005B57D6">
        <w:rPr>
          <w:rFonts w:eastAsia="Times New Roman"/>
        </w:rPr>
        <w:t>a, si deve tenere presente che:</w:t>
      </w:r>
    </w:p>
    <w:p w14:paraId="1943D7AD" w14:textId="77777777" w:rsidR="005B57D6" w:rsidRDefault="0088785C" w:rsidP="007A0369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 w:rsidRPr="005B57D6">
        <w:rPr>
          <w:rFonts w:eastAsia="Times New Roman"/>
        </w:rPr>
        <w:lastRenderedPageBreak/>
        <w:t>segnali di pericolo e di deviazione temporanei devono essere con fondo giallo;</w:t>
      </w:r>
    </w:p>
    <w:p w14:paraId="5AB5B4A7" w14:textId="77777777" w:rsidR="005B57D6" w:rsidRDefault="0088785C" w:rsidP="007A0369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 w:rsidRPr="005B57D6">
        <w:rPr>
          <w:rFonts w:eastAsia="Times New Roman"/>
        </w:rPr>
        <w:t>segnali mobili devono avere sostegni che garantiscano la stabilità in qualsiasi condizione</w:t>
      </w:r>
      <w:r w:rsidRPr="005B57D6">
        <w:rPr>
          <w:rFonts w:eastAsia="Times New Roman"/>
        </w:rPr>
        <w:br/>
        <w:t>della strada ed atmosferica. Sono v</w:t>
      </w:r>
      <w:r w:rsidR="005B57D6">
        <w:rPr>
          <w:rFonts w:eastAsia="Times New Roman"/>
        </w:rPr>
        <w:t>ietati gli zavorramenti rigidi;</w:t>
      </w:r>
    </w:p>
    <w:p w14:paraId="07E05C57" w14:textId="58DB7211" w:rsidR="005B57D6" w:rsidRDefault="007A0369" w:rsidP="007A0369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i</w:t>
      </w:r>
      <w:r w:rsidR="00D6308A" w:rsidRPr="005B57D6">
        <w:rPr>
          <w:rFonts w:eastAsia="Times New Roman"/>
        </w:rPr>
        <w:t xml:space="preserve"> </w:t>
      </w:r>
      <w:r w:rsidR="0088785C" w:rsidRPr="005B57D6">
        <w:rPr>
          <w:rFonts w:eastAsia="Times New Roman"/>
        </w:rPr>
        <w:t>segnali permanenti che si trovino in contrasto con quanto indicato dai segnali temporanei</w:t>
      </w:r>
      <w:r w:rsidR="0088785C" w:rsidRPr="005B57D6">
        <w:rPr>
          <w:rFonts w:eastAsia="Times New Roman"/>
        </w:rPr>
        <w:br/>
        <w:t>non a fondo g</w:t>
      </w:r>
      <w:r w:rsidR="005B57D6">
        <w:rPr>
          <w:rFonts w:eastAsia="Times New Roman"/>
        </w:rPr>
        <w:t>iallo vanno rimossi o oscurati;</w:t>
      </w:r>
    </w:p>
    <w:p w14:paraId="454317C6" w14:textId="0D5165DD" w:rsidR="005B57D6" w:rsidRDefault="007A0369" w:rsidP="007A0369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l</w:t>
      </w:r>
      <w:r w:rsidR="0088785C" w:rsidRPr="005B57D6">
        <w:rPr>
          <w:rFonts w:eastAsia="Times New Roman"/>
        </w:rPr>
        <w:t>e persone che collocano la segnaletica sulla carreggiata stradale devono indossare gli</w:t>
      </w:r>
      <w:r w:rsidR="0088785C" w:rsidRPr="005B57D6">
        <w:rPr>
          <w:rFonts w:eastAsia="Times New Roman"/>
        </w:rPr>
        <w:br/>
        <w:t xml:space="preserve">appositi indumenti conformi al D.M. </w:t>
      </w:r>
      <w:r w:rsidR="00D6308A" w:rsidRPr="005B57D6">
        <w:rPr>
          <w:rFonts w:eastAsia="Times New Roman"/>
        </w:rPr>
        <w:t xml:space="preserve">9 giugno 1995 od alla normativa </w:t>
      </w:r>
      <w:r w:rsidR="0088785C" w:rsidRPr="005B57D6">
        <w:rPr>
          <w:rFonts w:eastAsia="Times New Roman"/>
        </w:rPr>
        <w:t>fluorescenti di colore arancio, giallo o rosso con fasce rifrangenti di calore bianc</w:t>
      </w:r>
      <w:r w:rsidR="00D6308A" w:rsidRPr="005B57D6">
        <w:rPr>
          <w:rFonts w:eastAsia="Times New Roman"/>
        </w:rPr>
        <w:t>o o argento</w:t>
      </w:r>
    </w:p>
    <w:p w14:paraId="5B05C29E" w14:textId="53B82D32" w:rsidR="005B57D6" w:rsidRPr="007A0369" w:rsidRDefault="007A0369" w:rsidP="007A0369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n</w:t>
      </w:r>
      <w:r w:rsidR="0088785C" w:rsidRPr="007A0369">
        <w:rPr>
          <w:rFonts w:eastAsia="Times New Roman"/>
        </w:rPr>
        <w:t xml:space="preserve">el caso di chiusura al transito della strada </w:t>
      </w:r>
      <w:r w:rsidRPr="007A0369">
        <w:rPr>
          <w:rFonts w:eastAsia="Times New Roman"/>
        </w:rPr>
        <w:t xml:space="preserve">occorre </w:t>
      </w:r>
      <w:r w:rsidR="0088785C" w:rsidRPr="007A0369">
        <w:rPr>
          <w:rFonts w:eastAsia="Times New Roman"/>
        </w:rPr>
        <w:t>installare una idonea segnaletica di deviazione di</w:t>
      </w:r>
      <w:r w:rsidRPr="007A0369">
        <w:rPr>
          <w:rFonts w:eastAsia="Times New Roman"/>
        </w:rPr>
        <w:t xml:space="preserve"> </w:t>
      </w:r>
      <w:r w:rsidR="0088785C" w:rsidRPr="007A0369">
        <w:rPr>
          <w:rFonts w:eastAsia="Times New Roman"/>
        </w:rPr>
        <w:t>itinerario;</w:t>
      </w:r>
    </w:p>
    <w:p w14:paraId="0708122D" w14:textId="77777777" w:rsidR="005B57D6" w:rsidRDefault="0088785C" w:rsidP="007A0369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 w:rsidRPr="005B57D6">
        <w:rPr>
          <w:rFonts w:eastAsia="Times New Roman"/>
        </w:rPr>
        <w:t>segnali di divieto di sosta devono essere collocati non meno di 48 ore prima dell'inizio</w:t>
      </w:r>
      <w:r w:rsidR="005B57D6">
        <w:rPr>
          <w:rFonts w:eastAsia="Times New Roman"/>
        </w:rPr>
        <w:t xml:space="preserve"> di</w:t>
      </w:r>
      <w:r w:rsidR="005B57D6">
        <w:rPr>
          <w:rFonts w:eastAsia="Times New Roman"/>
        </w:rPr>
        <w:br/>
        <w:t>validità del provvedimento;</w:t>
      </w:r>
    </w:p>
    <w:p w14:paraId="5BADF59A" w14:textId="3F6C187E" w:rsidR="005B57D6" w:rsidRDefault="007A0369" w:rsidP="007A0369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s</w:t>
      </w:r>
      <w:r w:rsidR="0088785C" w:rsidRPr="005B57D6">
        <w:rPr>
          <w:rFonts w:eastAsia="Times New Roman"/>
        </w:rPr>
        <w:t>ui cartelli di divieto, d'obbligo e di precedenza va indicato il numero di Ordinanza di</w:t>
      </w:r>
      <w:r w:rsidR="005B57D6">
        <w:rPr>
          <w:rFonts w:eastAsia="Times New Roman"/>
        </w:rPr>
        <w:br/>
        <w:t>istituzione del provvedimento;</w:t>
      </w:r>
    </w:p>
    <w:p w14:paraId="3BB40A0F" w14:textId="12CBE8DC" w:rsidR="005B57D6" w:rsidRDefault="007A0369" w:rsidP="007A0369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s</w:t>
      </w:r>
      <w:r w:rsidR="0088785C" w:rsidRPr="005B57D6">
        <w:rPr>
          <w:rFonts w:eastAsia="Times New Roman"/>
        </w:rPr>
        <w:t>ui cartelli di divieto va riportata la data e l'orario di inizio e t</w:t>
      </w:r>
      <w:r w:rsidR="00D6308A" w:rsidRPr="005B57D6">
        <w:rPr>
          <w:rFonts w:eastAsia="Times New Roman"/>
        </w:rPr>
        <w:t>ermine del provvedimento</w:t>
      </w:r>
      <w:r>
        <w:rPr>
          <w:rFonts w:eastAsia="Times New Roman"/>
        </w:rPr>
        <w:t>;</w:t>
      </w:r>
    </w:p>
    <w:p w14:paraId="04F2B79F" w14:textId="51D41492" w:rsidR="005B57D6" w:rsidRDefault="007A0369" w:rsidP="007A0369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n</w:t>
      </w:r>
      <w:r w:rsidR="0088785C" w:rsidRPr="005B57D6">
        <w:rPr>
          <w:rFonts w:eastAsia="Times New Roman"/>
        </w:rPr>
        <w:t xml:space="preserve">ei tratti stradali soggetti a divieto di sosta di particolare lunghezza </w:t>
      </w:r>
      <w:r>
        <w:rPr>
          <w:rFonts w:eastAsia="Times New Roman"/>
        </w:rPr>
        <w:t xml:space="preserve">occorre </w:t>
      </w:r>
      <w:r w:rsidR="0088785C" w:rsidRPr="005B57D6">
        <w:rPr>
          <w:rFonts w:eastAsia="Times New Roman"/>
        </w:rPr>
        <w:t>ripetere il segnale di</w:t>
      </w:r>
      <w:r>
        <w:rPr>
          <w:rFonts w:eastAsia="Times New Roman"/>
        </w:rPr>
        <w:t xml:space="preserve"> </w:t>
      </w:r>
      <w:r w:rsidR="0088785C" w:rsidRPr="005B57D6">
        <w:rPr>
          <w:rFonts w:eastAsia="Times New Roman"/>
        </w:rPr>
        <w:t>divieto integrando</w:t>
      </w:r>
      <w:r w:rsidR="005B57D6">
        <w:rPr>
          <w:rFonts w:eastAsia="Times New Roman"/>
        </w:rPr>
        <w:t xml:space="preserve">lo con la tabella di "continua" </w:t>
      </w:r>
      <w:r>
        <w:rPr>
          <w:rFonts w:eastAsia="Times New Roman"/>
        </w:rPr>
        <w:t>s</w:t>
      </w:r>
      <w:r w:rsidR="0088785C" w:rsidRPr="005B57D6">
        <w:rPr>
          <w:rFonts w:eastAsia="Times New Roman"/>
        </w:rPr>
        <w:t>uperata la distanza di m 80 (si ritiene ottimale un segn</w:t>
      </w:r>
      <w:r>
        <w:rPr>
          <w:rFonts w:eastAsia="Times New Roman"/>
        </w:rPr>
        <w:t>ale di divieto ogni 40 metri).</w:t>
      </w:r>
    </w:p>
    <w:p w14:paraId="3E6C455E" w14:textId="77777777" w:rsidR="007A0369" w:rsidRDefault="007A0369" w:rsidP="007A0369">
      <w:pPr>
        <w:jc w:val="both"/>
        <w:rPr>
          <w:rFonts w:eastAsia="Times New Roman"/>
        </w:rPr>
      </w:pPr>
      <w:r>
        <w:rPr>
          <w:rFonts w:eastAsia="Times New Roman"/>
        </w:rPr>
        <w:t>P</w:t>
      </w:r>
      <w:r w:rsidRPr="007A0369">
        <w:rPr>
          <w:rFonts w:eastAsia="Times New Roman"/>
        </w:rPr>
        <w:t xml:space="preserve">er la </w:t>
      </w:r>
      <w:r w:rsidR="0088785C" w:rsidRPr="007A0369">
        <w:rPr>
          <w:rFonts w:eastAsia="Times New Roman"/>
        </w:rPr>
        <w:t>trasformazione da doppi</w:t>
      </w:r>
      <w:r w:rsidR="005B57D6" w:rsidRPr="007A0369">
        <w:rPr>
          <w:rFonts w:eastAsia="Times New Roman"/>
        </w:rPr>
        <w:t xml:space="preserve">o senso a senso unico di marcia </w:t>
      </w:r>
      <w:r>
        <w:rPr>
          <w:rFonts w:eastAsia="Times New Roman"/>
        </w:rPr>
        <w:t xml:space="preserve">vanno adottati </w:t>
      </w:r>
      <w:r w:rsidR="0088785C" w:rsidRPr="007A0369">
        <w:rPr>
          <w:rFonts w:eastAsia="Times New Roman"/>
        </w:rPr>
        <w:t>provvedimenti (avvisi, istituzione del divieto di sosta o</w:t>
      </w:r>
      <w:r w:rsidR="005B57D6" w:rsidRPr="007A0369">
        <w:rPr>
          <w:rFonts w:eastAsia="Times New Roman"/>
        </w:rPr>
        <w:t xml:space="preserve">d altro) affinché non vengano a </w:t>
      </w:r>
      <w:r w:rsidR="0088785C" w:rsidRPr="007A0369">
        <w:rPr>
          <w:rFonts w:eastAsia="Times New Roman"/>
        </w:rPr>
        <w:t>trovarsi veicoli in sosta nel senso contrario a quello consentito</w:t>
      </w:r>
      <w:r>
        <w:rPr>
          <w:rFonts w:eastAsia="Times New Roman"/>
        </w:rPr>
        <w:t>.</w:t>
      </w:r>
    </w:p>
    <w:p w14:paraId="388ECFCA" w14:textId="77777777" w:rsidR="007A0369" w:rsidRDefault="0088785C" w:rsidP="007A0369">
      <w:pPr>
        <w:jc w:val="both"/>
        <w:rPr>
          <w:rFonts w:eastAsia="Times New Roman"/>
        </w:rPr>
      </w:pPr>
      <w:r w:rsidRPr="005B57D6">
        <w:rPr>
          <w:rFonts w:eastAsia="Times New Roman"/>
        </w:rPr>
        <w:t>Per la trasformazione da senso unico a doppio senso di marcia va</w:t>
      </w:r>
      <w:r w:rsidR="00D6308A" w:rsidRPr="005B57D6">
        <w:rPr>
          <w:rFonts w:eastAsia="Times New Roman"/>
        </w:rPr>
        <w:t xml:space="preserve">nno adottati idonei provvedimenti </w:t>
      </w:r>
      <w:r w:rsidR="0021069C" w:rsidRPr="005B57D6">
        <w:rPr>
          <w:rFonts w:eastAsia="Times New Roman"/>
        </w:rPr>
        <w:t>affinché</w:t>
      </w:r>
      <w:r w:rsidR="00D6308A" w:rsidRPr="005B57D6">
        <w:rPr>
          <w:rFonts w:eastAsia="Times New Roman"/>
        </w:rPr>
        <w:t xml:space="preserve"> non vengano a trovarsi veicoli in sosta nel senso contrario a quello consentito.</w:t>
      </w:r>
    </w:p>
    <w:p w14:paraId="0D50C31C" w14:textId="77777777" w:rsidR="008E3D42" w:rsidRPr="005B57D6" w:rsidRDefault="0088785C" w:rsidP="007A0369">
      <w:pPr>
        <w:jc w:val="both"/>
        <w:rPr>
          <w:rFonts w:eastAsia="Times New Roman"/>
        </w:rPr>
      </w:pPr>
      <w:r w:rsidRPr="005B57D6">
        <w:rPr>
          <w:rFonts w:eastAsia="Times New Roman"/>
        </w:rPr>
        <w:t xml:space="preserve">Per l'istituzione dei sensi unici di marcia vanno collocati per primi i segnali di senso </w:t>
      </w:r>
      <w:r w:rsidR="008E3D42" w:rsidRPr="005B57D6">
        <w:rPr>
          <w:rFonts w:eastAsia="Times New Roman"/>
        </w:rPr>
        <w:t>vietato</w:t>
      </w:r>
      <w:r w:rsidR="008E3D42" w:rsidRPr="005B57D6">
        <w:rPr>
          <w:rFonts w:eastAsia="Times New Roman"/>
        </w:rPr>
        <w:br/>
        <w:t xml:space="preserve">anziché quelli di senso </w:t>
      </w:r>
      <w:r w:rsidRPr="005B57D6">
        <w:rPr>
          <w:rFonts w:eastAsia="Times New Roman"/>
        </w:rPr>
        <w:t>unico.</w:t>
      </w:r>
    </w:p>
    <w:p w14:paraId="6E59C1F7" w14:textId="0515D8BB" w:rsidR="008E3D42" w:rsidRPr="007A0369" w:rsidRDefault="0088785C" w:rsidP="007A0369">
      <w:pPr>
        <w:jc w:val="both"/>
        <w:rPr>
          <w:rFonts w:eastAsia="Times New Roman"/>
        </w:rPr>
      </w:pPr>
      <w:r w:rsidRPr="005D55F7">
        <w:rPr>
          <w:rFonts w:eastAsia="Times New Roman"/>
        </w:rPr>
        <w:t>Nell'eventualità in cui i soggetti richiedenti l'ordinanza non siano in grado di far fronte</w:t>
      </w:r>
      <w:r w:rsidRPr="005D55F7">
        <w:rPr>
          <w:rFonts w:eastAsia="Times New Roman"/>
        </w:rPr>
        <w:br/>
        <w:t>autonomamente a quanto previsto dal presente articolo potranno av</w:t>
      </w:r>
      <w:r w:rsidR="008E3D42" w:rsidRPr="005D55F7">
        <w:rPr>
          <w:rFonts w:eastAsia="Times New Roman"/>
        </w:rPr>
        <w:t xml:space="preserve">valersi del </w:t>
      </w:r>
      <w:r w:rsidR="007A0369" w:rsidRPr="005D55F7">
        <w:rPr>
          <w:rFonts w:eastAsia="Times New Roman"/>
        </w:rPr>
        <w:t>S</w:t>
      </w:r>
      <w:r w:rsidR="008E3D42" w:rsidRPr="005D55F7">
        <w:rPr>
          <w:rFonts w:eastAsia="Times New Roman"/>
        </w:rPr>
        <w:t xml:space="preserve">ervizio </w:t>
      </w:r>
      <w:r w:rsidR="007A0369" w:rsidRPr="005D55F7">
        <w:rPr>
          <w:rFonts w:eastAsia="Times New Roman"/>
        </w:rPr>
        <w:t>M</w:t>
      </w:r>
      <w:r w:rsidR="008E3D42" w:rsidRPr="005D55F7">
        <w:rPr>
          <w:rFonts w:eastAsia="Times New Roman"/>
        </w:rPr>
        <w:t xml:space="preserve">anutenzioni </w:t>
      </w:r>
      <w:r w:rsidR="007A0369" w:rsidRPr="005D55F7">
        <w:rPr>
          <w:rFonts w:eastAsia="Times New Roman"/>
        </w:rPr>
        <w:t>S</w:t>
      </w:r>
      <w:r w:rsidR="008E3D42" w:rsidRPr="005D55F7">
        <w:rPr>
          <w:rFonts w:eastAsia="Times New Roman"/>
        </w:rPr>
        <w:t xml:space="preserve">egnaletica e </w:t>
      </w:r>
      <w:r w:rsidR="007A0369" w:rsidRPr="005D55F7">
        <w:rPr>
          <w:rFonts w:eastAsia="Times New Roman"/>
        </w:rPr>
        <w:t>V</w:t>
      </w:r>
      <w:r w:rsidR="008E3D42" w:rsidRPr="005D55F7">
        <w:rPr>
          <w:rFonts w:eastAsia="Times New Roman"/>
        </w:rPr>
        <w:t xml:space="preserve">iabilità </w:t>
      </w:r>
      <w:r w:rsidR="007A0369" w:rsidRPr="005D55F7">
        <w:rPr>
          <w:rFonts w:eastAsia="Times New Roman"/>
        </w:rPr>
        <w:t>S</w:t>
      </w:r>
      <w:r w:rsidR="008E3D42" w:rsidRPr="005D55F7">
        <w:rPr>
          <w:rFonts w:eastAsia="Times New Roman"/>
        </w:rPr>
        <w:t xml:space="preserve">tradale </w:t>
      </w:r>
      <w:r w:rsidR="00616855">
        <w:rPr>
          <w:rFonts w:eastAsia="Times New Roman"/>
        </w:rPr>
        <w:t xml:space="preserve">gestito </w:t>
      </w:r>
      <w:r w:rsidR="008E3D42" w:rsidRPr="005D55F7">
        <w:rPr>
          <w:rFonts w:eastAsia="Times New Roman"/>
        </w:rPr>
        <w:t>d</w:t>
      </w:r>
      <w:r w:rsidR="00616855">
        <w:rPr>
          <w:rFonts w:eastAsia="Times New Roman"/>
        </w:rPr>
        <w:t>a</w:t>
      </w:r>
      <w:r w:rsidR="008E3D42" w:rsidRPr="005D55F7">
        <w:rPr>
          <w:rFonts w:eastAsia="Times New Roman"/>
        </w:rPr>
        <w:t>ll</w:t>
      </w:r>
      <w:r w:rsidR="00616855">
        <w:rPr>
          <w:rFonts w:eastAsia="Times New Roman"/>
        </w:rPr>
        <w:t>’Ente o da propria società partecipata</w:t>
      </w:r>
      <w:r w:rsidR="005D55F7" w:rsidRPr="005D55F7">
        <w:rPr>
          <w:rFonts w:eastAsia="Times New Roman"/>
        </w:rPr>
        <w:t>, previo pagamento della tariffa stabilita con delibera di Giunta Comunale, oltre il</w:t>
      </w:r>
      <w:r w:rsidR="005D55F7">
        <w:rPr>
          <w:rFonts w:eastAsia="Times New Roman"/>
          <w:b/>
        </w:rPr>
        <w:t xml:space="preserve"> </w:t>
      </w:r>
      <w:r w:rsidRPr="007A0369">
        <w:rPr>
          <w:rFonts w:eastAsia="Times New Roman"/>
        </w:rPr>
        <w:t>costo vivo degli eventuali segnali stradali specifici che dovessero risultare</w:t>
      </w:r>
      <w:r w:rsidR="005D55F7">
        <w:rPr>
          <w:rFonts w:eastAsia="Times New Roman"/>
        </w:rPr>
        <w:t xml:space="preserve"> </w:t>
      </w:r>
      <w:r w:rsidRPr="007A0369">
        <w:rPr>
          <w:rFonts w:eastAsia="Times New Roman"/>
        </w:rPr>
        <w:t>necessari e</w:t>
      </w:r>
      <w:r w:rsidR="005D55F7">
        <w:rPr>
          <w:rFonts w:eastAsia="Times New Roman"/>
        </w:rPr>
        <w:t xml:space="preserve"> non rientranti nelle dotazioni standard dell’Ente (ad </w:t>
      </w:r>
      <w:r w:rsidRPr="007A0369">
        <w:rPr>
          <w:rFonts w:eastAsia="Times New Roman"/>
        </w:rPr>
        <w:t>esempio segnali di deviazione del traffico con</w:t>
      </w:r>
      <w:r w:rsidR="005D55F7">
        <w:rPr>
          <w:rFonts w:eastAsia="Times New Roman"/>
        </w:rPr>
        <w:t xml:space="preserve"> </w:t>
      </w:r>
      <w:r w:rsidRPr="007A0369">
        <w:rPr>
          <w:rFonts w:eastAsia="Times New Roman"/>
        </w:rPr>
        <w:t>indicazioni di nomi di vie, percorsi alternativi, ecc..)</w:t>
      </w:r>
      <w:r w:rsidR="005D55F7">
        <w:rPr>
          <w:rFonts w:eastAsia="Times New Roman"/>
        </w:rPr>
        <w:t>.</w:t>
      </w:r>
    </w:p>
    <w:p w14:paraId="047314CC" w14:textId="6BFB3D17" w:rsidR="00402FD6" w:rsidRPr="007A0369" w:rsidRDefault="00616855" w:rsidP="00DC2F14">
      <w:pPr>
        <w:jc w:val="both"/>
        <w:rPr>
          <w:rFonts w:eastAsia="Times New Roman"/>
        </w:rPr>
      </w:pPr>
      <w:r>
        <w:rPr>
          <w:rFonts w:eastAsia="Times New Roman"/>
        </w:rPr>
        <w:t xml:space="preserve">Il </w:t>
      </w:r>
      <w:r w:rsidRPr="005D55F7">
        <w:rPr>
          <w:rFonts w:eastAsia="Times New Roman"/>
        </w:rPr>
        <w:t xml:space="preserve">Servizio Manutenzioni Segnaletica e Viabilità Stradale </w:t>
      </w:r>
      <w:r w:rsidR="008E3D42" w:rsidRPr="007A0369">
        <w:rPr>
          <w:rFonts w:eastAsia="Times New Roman"/>
        </w:rPr>
        <w:t>si occuperà d</w:t>
      </w:r>
      <w:r w:rsidR="003805E6" w:rsidRPr="007A0369">
        <w:rPr>
          <w:rFonts w:eastAsia="Times New Roman"/>
        </w:rPr>
        <w:t>ella fornitura</w:t>
      </w:r>
      <w:r w:rsidR="008E3D42" w:rsidRPr="007A0369">
        <w:rPr>
          <w:rFonts w:eastAsia="Times New Roman"/>
        </w:rPr>
        <w:t xml:space="preserve"> e collocamento</w:t>
      </w:r>
      <w:r w:rsidR="00402FD6" w:rsidRPr="007A0369">
        <w:rPr>
          <w:rFonts w:eastAsia="Times New Roman"/>
        </w:rPr>
        <w:t xml:space="preserve"> con successivo recupero</w:t>
      </w:r>
      <w:r w:rsidR="008E3D42" w:rsidRPr="007A0369">
        <w:rPr>
          <w:rFonts w:eastAsia="Times New Roman"/>
        </w:rPr>
        <w:t xml:space="preserve"> della segnaletica indicata dettagliatamente </w:t>
      </w:r>
      <w:r w:rsidR="00402FD6" w:rsidRPr="007A0369">
        <w:rPr>
          <w:rFonts w:eastAsia="Times New Roman"/>
        </w:rPr>
        <w:t xml:space="preserve">dagli uffici </w:t>
      </w:r>
      <w:r w:rsidR="00DC2F14">
        <w:rPr>
          <w:rFonts w:eastAsia="Times New Roman"/>
        </w:rPr>
        <w:t>c</w:t>
      </w:r>
      <w:r w:rsidR="00402FD6" w:rsidRPr="007A0369">
        <w:rPr>
          <w:rFonts w:eastAsia="Times New Roman"/>
        </w:rPr>
        <w:t xml:space="preserve">omunali </w:t>
      </w:r>
      <w:r w:rsidR="00DC2F14">
        <w:rPr>
          <w:rFonts w:eastAsia="Times New Roman"/>
        </w:rPr>
        <w:t>c</w:t>
      </w:r>
      <w:r w:rsidR="00402FD6" w:rsidRPr="007A0369">
        <w:rPr>
          <w:rFonts w:eastAsia="Times New Roman"/>
        </w:rPr>
        <w:t>ompetenti</w:t>
      </w:r>
      <w:r w:rsidR="00DC2F14">
        <w:rPr>
          <w:rFonts w:eastAsia="Times New Roman"/>
        </w:rPr>
        <w:t>. R</w:t>
      </w:r>
      <w:r w:rsidR="008E3D42" w:rsidRPr="007A0369">
        <w:rPr>
          <w:rFonts w:eastAsia="Times New Roman"/>
        </w:rPr>
        <w:t xml:space="preserve">esta a carico del richiedente </w:t>
      </w:r>
      <w:r w:rsidR="00402FD6" w:rsidRPr="007A0369">
        <w:rPr>
          <w:rFonts w:eastAsia="Times New Roman"/>
        </w:rPr>
        <w:t xml:space="preserve">ed </w:t>
      </w:r>
      <w:r w:rsidR="008E3D42" w:rsidRPr="007A0369">
        <w:rPr>
          <w:rFonts w:eastAsia="Times New Roman"/>
        </w:rPr>
        <w:t xml:space="preserve">a sua esclusiva cura e spese mantenerla in perfetta efficienza </w:t>
      </w:r>
      <w:r w:rsidR="000B3142">
        <w:rPr>
          <w:rFonts w:eastAsia="Times New Roman"/>
        </w:rPr>
        <w:t xml:space="preserve">e visibilità </w:t>
      </w:r>
      <w:r w:rsidR="008E3D42" w:rsidRPr="007A0369">
        <w:rPr>
          <w:rFonts w:eastAsia="Times New Roman"/>
        </w:rPr>
        <w:t>sia di giorno che di notte.</w:t>
      </w:r>
    </w:p>
    <w:p w14:paraId="4DF19785" w14:textId="18DA6330" w:rsidR="00402FD6" w:rsidRDefault="00402FD6" w:rsidP="00DC2F14">
      <w:pPr>
        <w:jc w:val="both"/>
        <w:rPr>
          <w:rFonts w:eastAsia="Times New Roman"/>
        </w:rPr>
      </w:pPr>
      <w:r w:rsidRPr="007A0369">
        <w:rPr>
          <w:rFonts w:eastAsia="Times New Roman"/>
        </w:rPr>
        <w:t xml:space="preserve">La cartellonistica o supporti ammalorati o eventualmente mancanti verranno addebitati dal </w:t>
      </w:r>
      <w:r w:rsidR="00616855" w:rsidRPr="005D55F7">
        <w:rPr>
          <w:rFonts w:eastAsia="Times New Roman"/>
        </w:rPr>
        <w:t>Servizio Manutenzioni Segnaletica e Viabilità Stradale</w:t>
      </w:r>
      <w:r w:rsidRPr="007A0369">
        <w:rPr>
          <w:rFonts w:eastAsia="Times New Roman"/>
        </w:rPr>
        <w:t xml:space="preserve"> applicando il tariffario </w:t>
      </w:r>
      <w:r w:rsidR="00F2738A" w:rsidRPr="007A0369">
        <w:rPr>
          <w:rFonts w:eastAsia="Times New Roman"/>
        </w:rPr>
        <w:t>EPU Regione Marche</w:t>
      </w:r>
      <w:r w:rsidRPr="007A0369">
        <w:rPr>
          <w:rFonts w:eastAsia="Times New Roman"/>
        </w:rPr>
        <w:t xml:space="preserve"> dell'anno corrente direttamente al titolare della richiesta di occupazione di suolo pubblico</w:t>
      </w:r>
      <w:r w:rsidR="00F2738A" w:rsidRPr="007A0369">
        <w:rPr>
          <w:rFonts w:eastAsia="Times New Roman"/>
        </w:rPr>
        <w:t xml:space="preserve"> attraverso </w:t>
      </w:r>
      <w:r w:rsidR="00DC2F14">
        <w:rPr>
          <w:rFonts w:eastAsia="Times New Roman"/>
        </w:rPr>
        <w:t>f</w:t>
      </w:r>
      <w:r w:rsidR="00F2738A" w:rsidRPr="007A0369">
        <w:rPr>
          <w:rFonts w:eastAsia="Times New Roman"/>
        </w:rPr>
        <w:t>atturazione con pagamento a vista.</w:t>
      </w:r>
      <w:r>
        <w:rPr>
          <w:rFonts w:eastAsia="Times New Roman"/>
        </w:rPr>
        <w:t xml:space="preserve"> </w:t>
      </w:r>
    </w:p>
    <w:p w14:paraId="1042E309" w14:textId="77777777" w:rsidR="003805E6" w:rsidRDefault="003805E6" w:rsidP="007A0369">
      <w:pPr>
        <w:ind w:firstLine="142"/>
        <w:jc w:val="both"/>
        <w:rPr>
          <w:rFonts w:eastAsia="Times New Roman"/>
        </w:rPr>
      </w:pPr>
    </w:p>
    <w:p w14:paraId="484EB91C" w14:textId="4EACC9F1" w:rsidR="008E3D42" w:rsidRDefault="0088785C" w:rsidP="003805E6">
      <w:pPr>
        <w:jc w:val="both"/>
        <w:rPr>
          <w:rFonts w:eastAsia="Times New Roman"/>
        </w:rPr>
      </w:pPr>
      <w:r w:rsidRPr="008E3D42">
        <w:rPr>
          <w:rFonts w:eastAsia="Times New Roman"/>
          <w:b/>
        </w:rPr>
        <w:t>Art. 7 - Normative</w:t>
      </w:r>
    </w:p>
    <w:p w14:paraId="55CC0C93" w14:textId="77777777" w:rsidR="00DC2F14" w:rsidRDefault="0088785C" w:rsidP="00DC2F14">
      <w:pPr>
        <w:jc w:val="both"/>
        <w:rPr>
          <w:rFonts w:eastAsia="Times New Roman"/>
        </w:rPr>
      </w:pPr>
      <w:r>
        <w:rPr>
          <w:rFonts w:eastAsia="Times New Roman"/>
        </w:rPr>
        <w:br/>
        <w:t>Per quanto non previsto all'interno del presente Regolamento si fa espresso riferimento:</w:t>
      </w:r>
    </w:p>
    <w:p w14:paraId="5F26F559" w14:textId="77777777" w:rsidR="00DC2F14" w:rsidRDefault="0088785C" w:rsidP="00DC2F14">
      <w:pPr>
        <w:jc w:val="both"/>
        <w:rPr>
          <w:rFonts w:eastAsia="Times New Roman"/>
        </w:rPr>
      </w:pPr>
      <w:r>
        <w:rPr>
          <w:rFonts w:eastAsia="Times New Roman"/>
        </w:rPr>
        <w:t xml:space="preserve">al Codice della Strada </w:t>
      </w:r>
      <w:proofErr w:type="spellStart"/>
      <w:proofErr w:type="gramStart"/>
      <w:r>
        <w:rPr>
          <w:rFonts w:eastAsia="Times New Roman"/>
        </w:rPr>
        <w:t>D.Lgs</w:t>
      </w:r>
      <w:proofErr w:type="gramEnd"/>
      <w:r>
        <w:rPr>
          <w:rFonts w:eastAsia="Times New Roman"/>
        </w:rPr>
        <w:t>.</w:t>
      </w:r>
      <w:proofErr w:type="spellEnd"/>
      <w:r>
        <w:rPr>
          <w:rFonts w:eastAsia="Times New Roman"/>
        </w:rPr>
        <w:t xml:space="preserve"> 285/92 e </w:t>
      </w:r>
      <w:proofErr w:type="spellStart"/>
      <w:r>
        <w:rPr>
          <w:rFonts w:eastAsia="Times New Roman"/>
        </w:rPr>
        <w:t>succ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mm.ii</w:t>
      </w:r>
      <w:proofErr w:type="spellEnd"/>
      <w:r>
        <w:rPr>
          <w:rFonts w:eastAsia="Times New Roman"/>
        </w:rPr>
        <w:t>.</w:t>
      </w:r>
    </w:p>
    <w:p w14:paraId="73460F85" w14:textId="77777777" w:rsidR="00DC2F14" w:rsidRDefault="0088785C" w:rsidP="00DC2F14">
      <w:pPr>
        <w:jc w:val="both"/>
        <w:rPr>
          <w:rFonts w:eastAsia="Times New Roman"/>
        </w:rPr>
      </w:pPr>
      <w:r>
        <w:rPr>
          <w:rFonts w:eastAsia="Times New Roman"/>
        </w:rPr>
        <w:t xml:space="preserve">al Regolamento di Attuazione del Codice della Strada DPR 495/ 92 e </w:t>
      </w:r>
      <w:proofErr w:type="spellStart"/>
      <w:r>
        <w:rPr>
          <w:rFonts w:eastAsia="Times New Roman"/>
        </w:rPr>
        <w:t>succ.mm.ii</w:t>
      </w:r>
      <w:proofErr w:type="spellEnd"/>
      <w:r>
        <w:rPr>
          <w:rFonts w:eastAsia="Times New Roman"/>
        </w:rPr>
        <w:t>.);</w:t>
      </w:r>
    </w:p>
    <w:p w14:paraId="0F204150" w14:textId="45FB9794" w:rsidR="0088785C" w:rsidRDefault="0088785C" w:rsidP="00DC2F14">
      <w:pPr>
        <w:jc w:val="both"/>
        <w:rPr>
          <w:rFonts w:eastAsia="Times New Roman"/>
        </w:rPr>
      </w:pPr>
      <w:r>
        <w:rPr>
          <w:rFonts w:eastAsia="Times New Roman"/>
        </w:rPr>
        <w:t>al Decreto Ministeriale 10 luglio 2002</w:t>
      </w:r>
    </w:p>
    <w:p w14:paraId="6376613E" w14:textId="77777777" w:rsidR="0088785C" w:rsidRDefault="0088785C" w:rsidP="00DC2F14">
      <w:pPr>
        <w:jc w:val="both"/>
      </w:pPr>
    </w:p>
    <w:sectPr w:rsidR="0088785C" w:rsidSect="002841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DD8"/>
    <w:multiLevelType w:val="hybridMultilevel"/>
    <w:tmpl w:val="30B853E8"/>
    <w:lvl w:ilvl="0" w:tplc="7008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5C"/>
    <w:rsid w:val="0002373F"/>
    <w:rsid w:val="000455C2"/>
    <w:rsid w:val="000B3142"/>
    <w:rsid w:val="001547FC"/>
    <w:rsid w:val="0021069C"/>
    <w:rsid w:val="00225428"/>
    <w:rsid w:val="00235884"/>
    <w:rsid w:val="00284123"/>
    <w:rsid w:val="00342299"/>
    <w:rsid w:val="003805E6"/>
    <w:rsid w:val="00402FD6"/>
    <w:rsid w:val="004938FC"/>
    <w:rsid w:val="005B57D6"/>
    <w:rsid w:val="005C76D2"/>
    <w:rsid w:val="005D55F7"/>
    <w:rsid w:val="00616855"/>
    <w:rsid w:val="007261F2"/>
    <w:rsid w:val="007A0369"/>
    <w:rsid w:val="00813DC9"/>
    <w:rsid w:val="00884963"/>
    <w:rsid w:val="0088785C"/>
    <w:rsid w:val="008E3D42"/>
    <w:rsid w:val="00B418BA"/>
    <w:rsid w:val="00C64ABA"/>
    <w:rsid w:val="00D6308A"/>
    <w:rsid w:val="00DC2F14"/>
    <w:rsid w:val="00EF7B7C"/>
    <w:rsid w:val="00F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31979"/>
  <w15:docId w15:val="{EF3B553E-4D70-44BE-986F-7F87B733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785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57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8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855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segnaletica parko</dc:creator>
  <cp:lastModifiedBy>Simona Burghiani</cp:lastModifiedBy>
  <cp:revision>2</cp:revision>
  <cp:lastPrinted>2019-10-31T16:01:00Z</cp:lastPrinted>
  <dcterms:created xsi:type="dcterms:W3CDTF">2019-11-16T12:07:00Z</dcterms:created>
  <dcterms:modified xsi:type="dcterms:W3CDTF">2019-11-16T12:07:00Z</dcterms:modified>
</cp:coreProperties>
</file>