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CF7" w:rsidRDefault="00B15CF7" w:rsidP="00B15CF7">
      <w:pPr>
        <w:pStyle w:val="Eaoaeaa"/>
        <w:widowControl/>
        <w:spacing w:before="20" w:after="20"/>
        <w:rPr>
          <w:lang w:val="it-IT"/>
        </w:rPr>
      </w:pPr>
      <w:r>
        <w:rPr>
          <w:lang w:val="it-IT"/>
        </w:rPr>
        <w:t>Nell’ambito della mia attività lavorativa presso la Banca di Filottrano, ho seguito tutto</w:t>
      </w:r>
    </w:p>
    <w:p w:rsidR="00B15CF7" w:rsidRDefault="00B15CF7" w:rsidP="00B15CF7">
      <w:pPr>
        <w:pStyle w:val="Eaoaeaa"/>
        <w:widowControl/>
        <w:spacing w:before="20" w:after="20"/>
        <w:rPr>
          <w:lang w:val="it-IT"/>
        </w:rPr>
      </w:pPr>
      <w:r>
        <w:rPr>
          <w:lang w:val="it-IT"/>
        </w:rPr>
        <w:t>il percorso di carriera, da cassiere, vice responsabile filiale, Direttore delle filiali di San Biagio di Osimo e di Osimo, nonché Capo Area Filiali sia dell’Area di Osimo che di Filottrano. Ho sempre lavorato in squadra, coinvolgendo i miei collaboratori, stimolandoli nella loro crescita professionale. La mia esperienza lavorativa è sempre stata messa al servizio esclusivo dell’Istituto e del Gruppo Bancario I</w:t>
      </w:r>
      <w:r>
        <w:rPr>
          <w:lang w:val="it-IT"/>
        </w:rPr>
        <w:t>CCREA</w:t>
      </w:r>
      <w:r>
        <w:rPr>
          <w:lang w:val="it-IT"/>
        </w:rPr>
        <w:t xml:space="preserve"> e dei colleghi. Ho sempre lavorato applicando i principi che mi sono stati insegnati da mio padre: umiltà, professionalità e passione. Lavorare in una banca del territorio è stata una mia aspirazione, in quanto si valorizza la persona per quello che è, non per i numeri che questo rappresenta. Motivare e responsabilizzare i colleghi per farli crescere e diventare capitale umano dell’Istituto. Quando ero titolare della Filiale di Osimo, la Direzione Generale dislocava presso la mia struttura le persone che erano state individuate per diventare futuri Titolari di Filiale. Curavo particolarmente questa loro fase di crescita , trasferivo le tecniche commerciali di vendita ed i comportamenti, come ascoltare la clientela, organizzare il lavoro sia nella fase </w:t>
      </w:r>
      <w:proofErr w:type="spellStart"/>
      <w:r>
        <w:rPr>
          <w:lang w:val="it-IT"/>
        </w:rPr>
        <w:t>pre</w:t>
      </w:r>
      <w:proofErr w:type="spellEnd"/>
      <w:r>
        <w:rPr>
          <w:lang w:val="it-IT"/>
        </w:rPr>
        <w:t>, che post visita, e soprattutto la gestione della delega ed il controllo della Filiale, - Sono stato nominato, da parte di I</w:t>
      </w:r>
      <w:r>
        <w:rPr>
          <w:lang w:val="it-IT"/>
        </w:rPr>
        <w:t>CCREA</w:t>
      </w:r>
      <w:r>
        <w:rPr>
          <w:lang w:val="it-IT"/>
        </w:rPr>
        <w:t xml:space="preserve"> Banca, Referente Corporate, di fatto organizzavo e gestivo le più importanti operazioni finanziarie d’investimento, questa venivano costruite Dl punto di vista tecnico secondo le effettive esigenze delle aziende. Ero membro dei vari Club di Specialisti del Gruppo Bancario I</w:t>
      </w:r>
      <w:r>
        <w:rPr>
          <w:lang w:val="it-IT"/>
        </w:rPr>
        <w:t>CCREA</w:t>
      </w:r>
      <w:r>
        <w:rPr>
          <w:lang w:val="it-IT"/>
        </w:rPr>
        <w:t>, operavo nei vari settori dell’Estero, Agribusiness, Turismo e Commercio e Factoring.</w:t>
      </w:r>
    </w:p>
    <w:p w:rsidR="00B15CF7" w:rsidRDefault="00B15CF7" w:rsidP="00B15CF7">
      <w:pPr>
        <w:pStyle w:val="Eaoaeaa"/>
        <w:widowControl/>
        <w:spacing w:before="20" w:after="20"/>
        <w:rPr>
          <w:lang w:val="it-IT"/>
        </w:rPr>
      </w:pPr>
    </w:p>
    <w:p w:rsidR="00781736" w:rsidRPr="00B15CF7" w:rsidRDefault="00B15CF7" w:rsidP="00B15CF7">
      <w:pPr>
        <w:pStyle w:val="Eaoaeaa"/>
        <w:widowControl/>
        <w:spacing w:before="20" w:after="20"/>
        <w:rPr>
          <w:lang w:val="it-IT"/>
        </w:rPr>
      </w:pPr>
      <w:r>
        <w:rPr>
          <w:lang w:val="it-IT"/>
        </w:rPr>
        <w:t>Nel 2017 sono stato insignito dal Presidente della Repubblica Italiana Maestro del Lavoro</w:t>
      </w:r>
      <w:bookmarkStart w:id="0" w:name="_GoBack"/>
      <w:bookmarkEnd w:id="0"/>
    </w:p>
    <w:sectPr w:rsidR="00781736" w:rsidRPr="00B15CF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CF7"/>
    <w:rsid w:val="00781736"/>
    <w:rsid w:val="00B15C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8A479"/>
  <w15:chartTrackingRefBased/>
  <w15:docId w15:val="{486F9767-6DCC-46F5-BC83-D25E6EBF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15CF7"/>
    <w:pPr>
      <w:widowControl w:val="0"/>
      <w:spacing w:after="0" w:line="240" w:lineRule="auto"/>
    </w:pPr>
    <w:rPr>
      <w:rFonts w:ascii="Times New Roman" w:eastAsia="Times New Roman" w:hAnsi="Times New Roman" w:cs="Times New Roman"/>
      <w:sz w:val="20"/>
      <w:szCs w:val="20"/>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aoaeaa">
    <w:name w:val="Eaoae?aa"/>
    <w:basedOn w:val="Normale"/>
    <w:rsid w:val="00B15CF7"/>
    <w:pPr>
      <w:tabs>
        <w:tab w:val="center" w:pos="4153"/>
        <w:tab w:val="right" w:pos="8306"/>
      </w:tab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Tastitalia S.r.l.</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Carpera</dc:creator>
  <cp:keywords/>
  <dc:description/>
  <cp:lastModifiedBy>Roberto Carpera</cp:lastModifiedBy>
  <cp:revision>1</cp:revision>
  <dcterms:created xsi:type="dcterms:W3CDTF">2025-03-28T08:36:00Z</dcterms:created>
  <dcterms:modified xsi:type="dcterms:W3CDTF">2025-03-28T08:37:00Z</dcterms:modified>
</cp:coreProperties>
</file>