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C76" w:rsidRPr="00CC5F50" w:rsidRDefault="00D90C76" w:rsidP="00D90C76">
      <w:pPr>
        <w:rPr>
          <w:rFonts w:cstheme="minorHAnsi"/>
          <w:b/>
          <w:sz w:val="24"/>
          <w:szCs w:val="24"/>
        </w:rPr>
      </w:pPr>
      <w:r w:rsidRPr="00CC5F50">
        <w:rPr>
          <w:rFonts w:cstheme="minorHAnsi"/>
          <w:b/>
          <w:sz w:val="24"/>
          <w:szCs w:val="24"/>
        </w:rPr>
        <w:t>ROSSETTI GIULIANA</w:t>
      </w:r>
    </w:p>
    <w:p w:rsidR="00D90C76" w:rsidRDefault="00D90C76" w:rsidP="00D90C7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59 anni, </w:t>
      </w:r>
      <w:r w:rsidRPr="00CC5F50">
        <w:rPr>
          <w:rFonts w:cstheme="minorHAnsi"/>
          <w:sz w:val="24"/>
          <w:szCs w:val="24"/>
        </w:rPr>
        <w:t xml:space="preserve">esperienza </w:t>
      </w:r>
      <w:r>
        <w:rPr>
          <w:rFonts w:cstheme="minorHAnsi"/>
          <w:sz w:val="24"/>
          <w:szCs w:val="24"/>
        </w:rPr>
        <w:t>trentennale</w:t>
      </w:r>
      <w:r w:rsidRPr="00CC5F50">
        <w:rPr>
          <w:rFonts w:cstheme="minorHAnsi"/>
          <w:sz w:val="24"/>
          <w:szCs w:val="24"/>
        </w:rPr>
        <w:t xml:space="preserve"> nel settore amministrat</w:t>
      </w:r>
      <w:r>
        <w:rPr>
          <w:rFonts w:cstheme="minorHAnsi"/>
          <w:sz w:val="24"/>
          <w:szCs w:val="24"/>
        </w:rPr>
        <w:t>i</w:t>
      </w:r>
      <w:r w:rsidRPr="00CC5F50">
        <w:rPr>
          <w:rFonts w:cstheme="minorHAnsi"/>
          <w:sz w:val="24"/>
          <w:szCs w:val="24"/>
        </w:rPr>
        <w:t>vo-fiscale</w:t>
      </w:r>
      <w:r>
        <w:rPr>
          <w:rFonts w:cstheme="minorHAnsi"/>
          <w:sz w:val="24"/>
          <w:szCs w:val="24"/>
        </w:rPr>
        <w:t xml:space="preserve"> </w:t>
      </w:r>
      <w:r w:rsidRPr="00CC5F50">
        <w:rPr>
          <w:rFonts w:cstheme="minorHAnsi"/>
          <w:sz w:val="24"/>
          <w:szCs w:val="24"/>
        </w:rPr>
        <w:t xml:space="preserve">e contabile in ruoli </w:t>
      </w:r>
      <w:r>
        <w:rPr>
          <w:rFonts w:cstheme="minorHAnsi"/>
          <w:sz w:val="24"/>
          <w:szCs w:val="24"/>
        </w:rPr>
        <w:t xml:space="preserve">di </w:t>
      </w:r>
      <w:r w:rsidRPr="00CC5F50">
        <w:rPr>
          <w:rFonts w:cstheme="minorHAnsi"/>
          <w:sz w:val="24"/>
          <w:szCs w:val="24"/>
        </w:rPr>
        <w:t xml:space="preserve">responsabile. Si </w:t>
      </w:r>
      <w:r>
        <w:rPr>
          <w:rFonts w:cstheme="minorHAnsi"/>
          <w:sz w:val="24"/>
          <w:szCs w:val="24"/>
        </w:rPr>
        <w:t>distingue</w:t>
      </w:r>
      <w:r w:rsidRPr="00CC5F50">
        <w:rPr>
          <w:rFonts w:cstheme="minorHAnsi"/>
          <w:sz w:val="24"/>
          <w:szCs w:val="24"/>
        </w:rPr>
        <w:t xml:space="preserve"> per l'ampio ventaglio di</w:t>
      </w:r>
      <w:r>
        <w:rPr>
          <w:rFonts w:cstheme="minorHAnsi"/>
          <w:sz w:val="24"/>
          <w:szCs w:val="24"/>
        </w:rPr>
        <w:t xml:space="preserve"> </w:t>
      </w:r>
      <w:r w:rsidRPr="00CC5F50">
        <w:rPr>
          <w:rFonts w:cstheme="minorHAnsi"/>
          <w:sz w:val="24"/>
          <w:szCs w:val="24"/>
        </w:rPr>
        <w:t>competenze multidisciplinari, ottime doti di comunicazione</w:t>
      </w:r>
      <w:r>
        <w:rPr>
          <w:rFonts w:cstheme="minorHAnsi"/>
          <w:sz w:val="24"/>
          <w:szCs w:val="24"/>
        </w:rPr>
        <w:t xml:space="preserve"> </w:t>
      </w:r>
      <w:r w:rsidRPr="00CC5F50">
        <w:rPr>
          <w:rFonts w:cstheme="minorHAnsi"/>
          <w:sz w:val="24"/>
          <w:szCs w:val="24"/>
        </w:rPr>
        <w:t>interpersonale e abilità di mentoring del personale grazie alle quali sa</w:t>
      </w:r>
      <w:r>
        <w:rPr>
          <w:rFonts w:cstheme="minorHAnsi"/>
          <w:sz w:val="24"/>
          <w:szCs w:val="24"/>
        </w:rPr>
        <w:t xml:space="preserve"> </w:t>
      </w:r>
      <w:r w:rsidRPr="00CC5F50">
        <w:rPr>
          <w:rFonts w:cstheme="minorHAnsi"/>
          <w:sz w:val="24"/>
          <w:szCs w:val="24"/>
        </w:rPr>
        <w:t>instaurare relazioni significative e garantire un ambiente di lavoro</w:t>
      </w:r>
      <w:r>
        <w:rPr>
          <w:rFonts w:cstheme="minorHAnsi"/>
          <w:sz w:val="24"/>
          <w:szCs w:val="24"/>
        </w:rPr>
        <w:t xml:space="preserve"> </w:t>
      </w:r>
      <w:r w:rsidRPr="00CC5F50">
        <w:rPr>
          <w:rFonts w:cstheme="minorHAnsi"/>
          <w:sz w:val="24"/>
          <w:szCs w:val="24"/>
        </w:rPr>
        <w:t xml:space="preserve">dinamico e produttivo. </w:t>
      </w:r>
    </w:p>
    <w:p w:rsidR="00D90C76" w:rsidRDefault="00D90C76" w:rsidP="00D90C76">
      <w:pPr>
        <w:rPr>
          <w:rFonts w:cstheme="minorHAnsi"/>
          <w:sz w:val="24"/>
          <w:szCs w:val="24"/>
        </w:rPr>
      </w:pPr>
      <w:r w:rsidRPr="00CC5F50">
        <w:rPr>
          <w:rFonts w:cstheme="minorHAnsi"/>
          <w:sz w:val="24"/>
          <w:szCs w:val="24"/>
        </w:rPr>
        <w:t>Dimostra salda leadership, versatilità e capacità</w:t>
      </w:r>
      <w:r>
        <w:rPr>
          <w:rFonts w:cstheme="minorHAnsi"/>
          <w:sz w:val="24"/>
          <w:szCs w:val="24"/>
        </w:rPr>
        <w:t xml:space="preserve"> </w:t>
      </w:r>
      <w:r w:rsidRPr="00CC5F50">
        <w:rPr>
          <w:rFonts w:cstheme="minorHAnsi"/>
          <w:sz w:val="24"/>
          <w:szCs w:val="24"/>
        </w:rPr>
        <w:t>di ottimizzare costantemente i processi aziendali</w:t>
      </w:r>
      <w:r>
        <w:rPr>
          <w:rFonts w:cstheme="minorHAnsi"/>
          <w:sz w:val="24"/>
          <w:szCs w:val="24"/>
        </w:rPr>
        <w:t xml:space="preserve">, </w:t>
      </w:r>
      <w:r w:rsidRPr="00CC5F50">
        <w:rPr>
          <w:rFonts w:cstheme="minorHAnsi"/>
          <w:sz w:val="24"/>
          <w:szCs w:val="24"/>
        </w:rPr>
        <w:t>potenziando il workflow</w:t>
      </w:r>
      <w:r>
        <w:rPr>
          <w:rFonts w:cstheme="minorHAnsi"/>
          <w:sz w:val="24"/>
          <w:szCs w:val="24"/>
        </w:rPr>
        <w:t xml:space="preserve"> </w:t>
      </w:r>
      <w:r w:rsidRPr="00CC5F50">
        <w:rPr>
          <w:rFonts w:cstheme="minorHAnsi"/>
          <w:sz w:val="24"/>
          <w:szCs w:val="24"/>
        </w:rPr>
        <w:t>e l'efficienza organizzativa attraverso un atteggiamento propositivo e</w:t>
      </w:r>
      <w:r>
        <w:rPr>
          <w:rFonts w:cstheme="minorHAnsi"/>
          <w:sz w:val="24"/>
          <w:szCs w:val="24"/>
        </w:rPr>
        <w:t xml:space="preserve"> </w:t>
      </w:r>
      <w:r w:rsidRPr="00CC5F50">
        <w:rPr>
          <w:rFonts w:cstheme="minorHAnsi"/>
          <w:sz w:val="24"/>
          <w:szCs w:val="24"/>
        </w:rPr>
        <w:t>proattivo alla risoluzione di problematiche anche complesse.</w:t>
      </w:r>
    </w:p>
    <w:p w:rsidR="007445E5" w:rsidRDefault="007445E5">
      <w:bookmarkStart w:id="0" w:name="_GoBack"/>
      <w:bookmarkEnd w:id="0"/>
    </w:p>
    <w:sectPr w:rsidR="00744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76"/>
    <w:rsid w:val="007445E5"/>
    <w:rsid w:val="00D9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ECF76-B945-4B63-99FA-8A99E549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90C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Vaccaroni</dc:creator>
  <cp:keywords/>
  <dc:description/>
  <cp:lastModifiedBy>Fabio Vaccaroni</cp:lastModifiedBy>
  <cp:revision>1</cp:revision>
  <dcterms:created xsi:type="dcterms:W3CDTF">2024-04-18T07:41:00Z</dcterms:created>
  <dcterms:modified xsi:type="dcterms:W3CDTF">2024-04-18T07:41:00Z</dcterms:modified>
</cp:coreProperties>
</file>